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C06A1" w14:textId="77777777" w:rsidR="0054733F" w:rsidRPr="0054733F" w:rsidRDefault="0054733F" w:rsidP="0054733F">
      <w:pPr>
        <w:widowControl/>
        <w:shd w:val="clear" w:color="auto" w:fill="FFFFFF"/>
        <w:spacing w:after="120" w:line="525" w:lineRule="atLeast"/>
        <w:jc w:val="center"/>
        <w:outlineLvl w:val="0"/>
        <w:rPr>
          <w:rFonts w:ascii="微软雅黑" w:eastAsia="微软雅黑" w:hAnsi="微软雅黑" w:cs="宋体"/>
          <w:b/>
          <w:bCs/>
          <w:color w:val="7D8286"/>
          <w:kern w:val="36"/>
          <w:sz w:val="42"/>
          <w:szCs w:val="42"/>
        </w:rPr>
      </w:pPr>
      <w:r w:rsidRPr="0054733F">
        <w:rPr>
          <w:rFonts w:ascii="微软雅黑" w:eastAsia="微软雅黑" w:hAnsi="微软雅黑" w:cs="宋体" w:hint="eastAsia"/>
          <w:b/>
          <w:bCs/>
          <w:color w:val="7D8286"/>
          <w:kern w:val="36"/>
          <w:sz w:val="42"/>
          <w:szCs w:val="42"/>
        </w:rPr>
        <w:t>机关单位内部信息外泄案件观察</w:t>
      </w:r>
    </w:p>
    <w:p w14:paraId="45E73969" w14:textId="77777777" w:rsidR="0054733F" w:rsidRPr="0054733F" w:rsidRDefault="0054733F" w:rsidP="0054733F">
      <w:pPr>
        <w:widowControl/>
        <w:shd w:val="clear" w:color="auto" w:fill="ECECEC"/>
        <w:jc w:val="center"/>
        <w:rPr>
          <w:rFonts w:ascii="Tahoma" w:eastAsia="宋体" w:hAnsi="Tahoma" w:cs="Tahoma" w:hint="eastAsia"/>
          <w:color w:val="333333"/>
          <w:kern w:val="0"/>
          <w:sz w:val="18"/>
          <w:szCs w:val="18"/>
        </w:rPr>
      </w:pPr>
      <w:r w:rsidRPr="0054733F">
        <w:rPr>
          <w:rFonts w:ascii="Tahoma" w:eastAsia="宋体" w:hAnsi="Tahoma" w:cs="Tahoma"/>
          <w:color w:val="787878"/>
          <w:kern w:val="0"/>
          <w:sz w:val="18"/>
          <w:szCs w:val="18"/>
        </w:rPr>
        <w:t>发布者：发布时间：</w:t>
      </w:r>
      <w:r w:rsidRPr="0054733F">
        <w:rPr>
          <w:rFonts w:ascii="Tahoma" w:eastAsia="宋体" w:hAnsi="Tahoma" w:cs="Tahoma"/>
          <w:color w:val="787878"/>
          <w:kern w:val="0"/>
          <w:sz w:val="18"/>
          <w:szCs w:val="18"/>
        </w:rPr>
        <w:t>2019-12-16</w:t>
      </w:r>
      <w:r w:rsidRPr="0054733F">
        <w:rPr>
          <w:rFonts w:ascii="Tahoma" w:eastAsia="宋体" w:hAnsi="Tahoma" w:cs="Tahoma"/>
          <w:color w:val="787878"/>
          <w:kern w:val="0"/>
          <w:sz w:val="18"/>
          <w:szCs w:val="18"/>
        </w:rPr>
        <w:t>点击数：</w:t>
      </w:r>
      <w:r w:rsidRPr="0054733F">
        <w:rPr>
          <w:rFonts w:ascii="Tahoma" w:eastAsia="宋体" w:hAnsi="Tahoma" w:cs="Tahoma"/>
          <w:color w:val="787878"/>
          <w:kern w:val="0"/>
          <w:sz w:val="18"/>
          <w:szCs w:val="18"/>
        </w:rPr>
        <w:t>90</w:t>
      </w:r>
    </w:p>
    <w:p w14:paraId="529252C6" w14:textId="77777777" w:rsidR="0054733F" w:rsidRPr="0054733F" w:rsidRDefault="0054733F" w:rsidP="0054733F">
      <w:pPr>
        <w:widowControl/>
        <w:shd w:val="clear" w:color="auto" w:fill="FFFFFF"/>
        <w:jc w:val="left"/>
        <w:rPr>
          <w:rFonts w:ascii="Tahoma" w:eastAsia="宋体" w:hAnsi="Tahoma" w:cs="Tahoma"/>
          <w:color w:val="333333"/>
          <w:kern w:val="0"/>
          <w:szCs w:val="21"/>
        </w:rPr>
      </w:pPr>
      <w:r w:rsidRPr="0054733F">
        <w:rPr>
          <w:rFonts w:ascii="Tahoma" w:eastAsia="宋体" w:hAnsi="Tahoma" w:cs="Tahoma"/>
          <w:color w:val="333333"/>
          <w:kern w:val="0"/>
          <w:sz w:val="24"/>
          <w:szCs w:val="24"/>
        </w:rPr>
        <w:t xml:space="preserve">      </w:t>
      </w:r>
      <w:r w:rsidRPr="0054733F">
        <w:rPr>
          <w:rFonts w:ascii="Tahoma" w:eastAsia="宋体" w:hAnsi="Tahoma" w:cs="Tahoma"/>
          <w:color w:val="333333"/>
          <w:kern w:val="0"/>
          <w:sz w:val="24"/>
          <w:szCs w:val="24"/>
        </w:rPr>
        <w:t>典型案例</w:t>
      </w:r>
    </w:p>
    <w:p w14:paraId="527E69C5" w14:textId="77777777" w:rsidR="0054733F" w:rsidRPr="0054733F" w:rsidRDefault="0054733F" w:rsidP="0054733F">
      <w:pPr>
        <w:widowControl/>
        <w:shd w:val="clear" w:color="auto" w:fill="FFFFFF"/>
        <w:jc w:val="left"/>
        <w:rPr>
          <w:rFonts w:ascii="Tahoma" w:eastAsia="宋体" w:hAnsi="Tahoma" w:cs="Tahoma"/>
          <w:color w:val="333333"/>
          <w:kern w:val="0"/>
          <w:szCs w:val="21"/>
        </w:rPr>
      </w:pPr>
    </w:p>
    <w:p w14:paraId="56AC7D5C" w14:textId="77777777" w:rsidR="0054733F" w:rsidRPr="0054733F" w:rsidRDefault="0054733F" w:rsidP="0054733F">
      <w:pPr>
        <w:widowControl/>
        <w:shd w:val="clear" w:color="auto" w:fill="FFFFFF"/>
        <w:jc w:val="left"/>
        <w:rPr>
          <w:rFonts w:ascii="Tahoma" w:eastAsia="宋体" w:hAnsi="Tahoma" w:cs="Tahoma"/>
          <w:color w:val="333333"/>
          <w:kern w:val="0"/>
          <w:szCs w:val="21"/>
        </w:rPr>
      </w:pPr>
      <w:r w:rsidRPr="0054733F">
        <w:rPr>
          <w:rFonts w:ascii="Tahoma" w:eastAsia="宋体" w:hAnsi="Tahoma" w:cs="Tahoma"/>
          <w:color w:val="333333"/>
          <w:kern w:val="0"/>
          <w:sz w:val="24"/>
          <w:szCs w:val="24"/>
        </w:rPr>
        <w:t>      </w:t>
      </w:r>
      <w:r w:rsidRPr="0054733F">
        <w:rPr>
          <w:rFonts w:ascii="Tahoma" w:eastAsia="宋体" w:hAnsi="Tahoma" w:cs="Tahoma"/>
          <w:b/>
          <w:bCs/>
          <w:color w:val="333333"/>
          <w:kern w:val="0"/>
          <w:sz w:val="24"/>
          <w:szCs w:val="24"/>
        </w:rPr>
        <w:t>案例</w:t>
      </w:r>
      <w:r w:rsidRPr="0054733F">
        <w:rPr>
          <w:rFonts w:ascii="Tahoma" w:eastAsia="宋体" w:hAnsi="Tahoma" w:cs="Tahoma"/>
          <w:b/>
          <w:bCs/>
          <w:color w:val="333333"/>
          <w:kern w:val="0"/>
          <w:sz w:val="24"/>
          <w:szCs w:val="24"/>
        </w:rPr>
        <w:t>1</w:t>
      </w:r>
      <w:r w:rsidRPr="0054733F">
        <w:rPr>
          <w:rFonts w:ascii="Tahoma" w:eastAsia="宋体" w:hAnsi="Tahoma" w:cs="Tahoma"/>
          <w:b/>
          <w:bCs/>
          <w:color w:val="333333"/>
          <w:kern w:val="0"/>
          <w:sz w:val="24"/>
          <w:szCs w:val="24"/>
        </w:rPr>
        <w:t>：</w:t>
      </w:r>
      <w:r w:rsidRPr="0054733F">
        <w:rPr>
          <w:rFonts w:ascii="Tahoma" w:eastAsia="宋体" w:hAnsi="Tahoma" w:cs="Tahoma"/>
          <w:color w:val="333333"/>
          <w:kern w:val="0"/>
          <w:sz w:val="24"/>
          <w:szCs w:val="24"/>
        </w:rPr>
        <w:t>2018</w:t>
      </w:r>
      <w:r w:rsidRPr="0054733F">
        <w:rPr>
          <w:rFonts w:ascii="Tahoma" w:eastAsia="宋体" w:hAnsi="Tahoma" w:cs="Tahoma"/>
          <w:color w:val="333333"/>
          <w:kern w:val="0"/>
          <w:sz w:val="24"/>
          <w:szCs w:val="24"/>
        </w:rPr>
        <w:t>年</w:t>
      </w:r>
      <w:r w:rsidRPr="0054733F">
        <w:rPr>
          <w:rFonts w:ascii="Tahoma" w:eastAsia="宋体" w:hAnsi="Tahoma" w:cs="Tahoma"/>
          <w:color w:val="333333"/>
          <w:kern w:val="0"/>
          <w:sz w:val="24"/>
          <w:szCs w:val="24"/>
        </w:rPr>
        <w:t>12</w:t>
      </w:r>
      <w:r w:rsidRPr="0054733F">
        <w:rPr>
          <w:rFonts w:ascii="Tahoma" w:eastAsia="宋体" w:hAnsi="Tahoma" w:cs="Tahoma"/>
          <w:color w:val="333333"/>
          <w:kern w:val="0"/>
          <w:sz w:val="24"/>
          <w:szCs w:val="24"/>
        </w:rPr>
        <w:t>月，某市</w:t>
      </w:r>
      <w:proofErr w:type="gramStart"/>
      <w:r w:rsidRPr="0054733F">
        <w:rPr>
          <w:rFonts w:ascii="Tahoma" w:eastAsia="宋体" w:hAnsi="Tahoma" w:cs="Tahoma"/>
          <w:color w:val="333333"/>
          <w:kern w:val="0"/>
          <w:sz w:val="24"/>
          <w:szCs w:val="24"/>
        </w:rPr>
        <w:t>发改局</w:t>
      </w:r>
      <w:proofErr w:type="gramEnd"/>
      <w:r w:rsidRPr="0054733F">
        <w:rPr>
          <w:rFonts w:ascii="Tahoma" w:eastAsia="宋体" w:hAnsi="Tahoma" w:cs="Tahoma"/>
          <w:color w:val="333333"/>
          <w:kern w:val="0"/>
          <w:sz w:val="24"/>
          <w:szCs w:val="24"/>
        </w:rPr>
        <w:t>事业单位工作人员程某，在办公期间擅自将机关协同办公系统中有关会议纪要的内容通过手机拍摄的方式发送到</w:t>
      </w:r>
      <w:r w:rsidRPr="0054733F">
        <w:rPr>
          <w:rFonts w:ascii="Tahoma" w:eastAsia="宋体" w:hAnsi="Tahoma" w:cs="Tahoma"/>
          <w:color w:val="333333"/>
          <w:kern w:val="0"/>
          <w:sz w:val="24"/>
          <w:szCs w:val="24"/>
        </w:rPr>
        <w:t>“</w:t>
      </w:r>
      <w:r w:rsidRPr="0054733F">
        <w:rPr>
          <w:rFonts w:ascii="Tahoma" w:eastAsia="宋体" w:hAnsi="Tahoma" w:cs="Tahoma"/>
          <w:color w:val="333333"/>
          <w:kern w:val="0"/>
          <w:sz w:val="24"/>
          <w:szCs w:val="24"/>
        </w:rPr>
        <w:t>业务通联</w:t>
      </w:r>
      <w:r w:rsidRPr="0054733F">
        <w:rPr>
          <w:rFonts w:ascii="Tahoma" w:eastAsia="宋体" w:hAnsi="Tahoma" w:cs="Tahoma"/>
          <w:color w:val="333333"/>
          <w:kern w:val="0"/>
          <w:sz w:val="24"/>
          <w:szCs w:val="24"/>
        </w:rPr>
        <w:t>”</w:t>
      </w:r>
      <w:proofErr w:type="gramStart"/>
      <w:r w:rsidRPr="0054733F">
        <w:rPr>
          <w:rFonts w:ascii="Tahoma" w:eastAsia="宋体" w:hAnsi="Tahoma" w:cs="Tahoma"/>
          <w:color w:val="333333"/>
          <w:kern w:val="0"/>
          <w:sz w:val="24"/>
          <w:szCs w:val="24"/>
        </w:rPr>
        <w:t>微信群</w:t>
      </w:r>
      <w:proofErr w:type="gramEnd"/>
      <w:r w:rsidRPr="0054733F">
        <w:rPr>
          <w:rFonts w:ascii="Tahoma" w:eastAsia="宋体" w:hAnsi="Tahoma" w:cs="Tahoma"/>
          <w:color w:val="333333"/>
          <w:kern w:val="0"/>
          <w:sz w:val="24"/>
          <w:szCs w:val="24"/>
        </w:rPr>
        <w:t>中，群内成员闫某、张某、杨某分别将手机照片转发至同事、同学</w:t>
      </w:r>
      <w:proofErr w:type="gramStart"/>
      <w:r w:rsidRPr="0054733F">
        <w:rPr>
          <w:rFonts w:ascii="Tahoma" w:eastAsia="宋体" w:hAnsi="Tahoma" w:cs="Tahoma"/>
          <w:color w:val="333333"/>
          <w:kern w:val="0"/>
          <w:sz w:val="24"/>
          <w:szCs w:val="24"/>
        </w:rPr>
        <w:t>微信群</w:t>
      </w:r>
      <w:proofErr w:type="gramEnd"/>
      <w:r w:rsidRPr="0054733F">
        <w:rPr>
          <w:rFonts w:ascii="Tahoma" w:eastAsia="宋体" w:hAnsi="Tahoma" w:cs="Tahoma"/>
          <w:color w:val="333333"/>
          <w:kern w:val="0"/>
          <w:sz w:val="24"/>
          <w:szCs w:val="24"/>
        </w:rPr>
        <w:t>内，短时间内在该市范围内大幅扩散，对相关工作的正常开展造成一定干扰。事件发生后，纪检部门、市</w:t>
      </w:r>
      <w:proofErr w:type="gramStart"/>
      <w:r w:rsidRPr="0054733F">
        <w:rPr>
          <w:rFonts w:ascii="Tahoma" w:eastAsia="宋体" w:hAnsi="Tahoma" w:cs="Tahoma"/>
          <w:color w:val="333333"/>
          <w:kern w:val="0"/>
          <w:sz w:val="24"/>
          <w:szCs w:val="24"/>
        </w:rPr>
        <w:t>发改局</w:t>
      </w:r>
      <w:proofErr w:type="gramEnd"/>
      <w:r w:rsidRPr="0054733F">
        <w:rPr>
          <w:rFonts w:ascii="Tahoma" w:eastAsia="宋体" w:hAnsi="Tahoma" w:cs="Tahoma"/>
          <w:color w:val="333333"/>
          <w:kern w:val="0"/>
          <w:sz w:val="24"/>
          <w:szCs w:val="24"/>
        </w:rPr>
        <w:t>对程某诫勉谈话，责令</w:t>
      </w:r>
      <w:proofErr w:type="gramStart"/>
      <w:r w:rsidRPr="0054733F">
        <w:rPr>
          <w:rFonts w:ascii="Tahoma" w:eastAsia="宋体" w:hAnsi="Tahoma" w:cs="Tahoma"/>
          <w:color w:val="333333"/>
          <w:kern w:val="0"/>
          <w:sz w:val="24"/>
          <w:szCs w:val="24"/>
        </w:rPr>
        <w:t>作出</w:t>
      </w:r>
      <w:proofErr w:type="gramEnd"/>
      <w:r w:rsidRPr="0054733F">
        <w:rPr>
          <w:rFonts w:ascii="Tahoma" w:eastAsia="宋体" w:hAnsi="Tahoma" w:cs="Tahoma"/>
          <w:color w:val="333333"/>
          <w:kern w:val="0"/>
          <w:sz w:val="24"/>
          <w:szCs w:val="24"/>
        </w:rPr>
        <w:t>书面检查，并在全市范围通报，闫某、张某、杨某所属单位也分别对三人进行提醒谈话。</w:t>
      </w:r>
    </w:p>
    <w:p w14:paraId="3252279C" w14:textId="77777777" w:rsidR="0054733F" w:rsidRPr="0054733F" w:rsidRDefault="0054733F" w:rsidP="0054733F">
      <w:pPr>
        <w:widowControl/>
        <w:shd w:val="clear" w:color="auto" w:fill="FFFFFF"/>
        <w:jc w:val="left"/>
        <w:rPr>
          <w:rFonts w:ascii="Tahoma" w:eastAsia="宋体" w:hAnsi="Tahoma" w:cs="Tahoma"/>
          <w:color w:val="333333"/>
          <w:kern w:val="0"/>
          <w:szCs w:val="21"/>
        </w:rPr>
      </w:pPr>
    </w:p>
    <w:p w14:paraId="14C668D0" w14:textId="77777777" w:rsidR="0054733F" w:rsidRPr="0054733F" w:rsidRDefault="0054733F" w:rsidP="0054733F">
      <w:pPr>
        <w:widowControl/>
        <w:shd w:val="clear" w:color="auto" w:fill="FFFFFF"/>
        <w:jc w:val="left"/>
        <w:rPr>
          <w:rFonts w:ascii="Tahoma" w:eastAsia="宋体" w:hAnsi="Tahoma" w:cs="Tahoma"/>
          <w:color w:val="333333"/>
          <w:kern w:val="0"/>
          <w:szCs w:val="21"/>
        </w:rPr>
      </w:pPr>
      <w:r w:rsidRPr="0054733F">
        <w:rPr>
          <w:rFonts w:ascii="Tahoma" w:eastAsia="宋体" w:hAnsi="Tahoma" w:cs="Tahoma"/>
          <w:color w:val="333333"/>
          <w:kern w:val="0"/>
          <w:sz w:val="24"/>
          <w:szCs w:val="24"/>
        </w:rPr>
        <w:t>      </w:t>
      </w:r>
      <w:r w:rsidRPr="0054733F">
        <w:rPr>
          <w:rFonts w:ascii="Tahoma" w:eastAsia="宋体" w:hAnsi="Tahoma" w:cs="Tahoma"/>
          <w:b/>
          <w:bCs/>
          <w:color w:val="333333"/>
          <w:kern w:val="0"/>
          <w:sz w:val="24"/>
          <w:szCs w:val="24"/>
        </w:rPr>
        <w:t>案例</w:t>
      </w:r>
      <w:r w:rsidRPr="0054733F">
        <w:rPr>
          <w:rFonts w:ascii="Tahoma" w:eastAsia="宋体" w:hAnsi="Tahoma" w:cs="Tahoma"/>
          <w:b/>
          <w:bCs/>
          <w:color w:val="333333"/>
          <w:kern w:val="0"/>
          <w:sz w:val="24"/>
          <w:szCs w:val="24"/>
        </w:rPr>
        <w:t>2</w:t>
      </w:r>
      <w:r w:rsidRPr="0054733F">
        <w:rPr>
          <w:rFonts w:ascii="Tahoma" w:eastAsia="宋体" w:hAnsi="Tahoma" w:cs="Tahoma"/>
          <w:b/>
          <w:bCs/>
          <w:color w:val="333333"/>
          <w:kern w:val="0"/>
          <w:sz w:val="24"/>
          <w:szCs w:val="24"/>
        </w:rPr>
        <w:t>：</w:t>
      </w:r>
      <w:r w:rsidRPr="0054733F">
        <w:rPr>
          <w:rFonts w:ascii="Tahoma" w:eastAsia="宋体" w:hAnsi="Tahoma" w:cs="Tahoma"/>
          <w:color w:val="333333"/>
          <w:kern w:val="0"/>
          <w:sz w:val="24"/>
          <w:szCs w:val="24"/>
        </w:rPr>
        <w:t>2017</w:t>
      </w:r>
      <w:r w:rsidRPr="0054733F">
        <w:rPr>
          <w:rFonts w:ascii="Tahoma" w:eastAsia="宋体" w:hAnsi="Tahoma" w:cs="Tahoma"/>
          <w:color w:val="333333"/>
          <w:kern w:val="0"/>
          <w:sz w:val="24"/>
          <w:szCs w:val="24"/>
        </w:rPr>
        <w:t>年</w:t>
      </w:r>
      <w:r w:rsidRPr="0054733F">
        <w:rPr>
          <w:rFonts w:ascii="Tahoma" w:eastAsia="宋体" w:hAnsi="Tahoma" w:cs="Tahoma"/>
          <w:color w:val="333333"/>
          <w:kern w:val="0"/>
          <w:sz w:val="24"/>
          <w:szCs w:val="24"/>
        </w:rPr>
        <w:t>11</w:t>
      </w:r>
      <w:r w:rsidRPr="0054733F">
        <w:rPr>
          <w:rFonts w:ascii="Tahoma" w:eastAsia="宋体" w:hAnsi="Tahoma" w:cs="Tahoma"/>
          <w:color w:val="333333"/>
          <w:kern w:val="0"/>
          <w:sz w:val="24"/>
          <w:szCs w:val="24"/>
        </w:rPr>
        <w:t>月，某镇信访办副主任林某，从县政府办公室领取该县《维稳专班人员名录及工作分解表》（该文件首页标注</w:t>
      </w:r>
      <w:r w:rsidRPr="0054733F">
        <w:rPr>
          <w:rFonts w:ascii="Tahoma" w:eastAsia="宋体" w:hAnsi="Tahoma" w:cs="Tahoma"/>
          <w:color w:val="333333"/>
          <w:kern w:val="0"/>
          <w:sz w:val="24"/>
          <w:szCs w:val="24"/>
        </w:rPr>
        <w:t>“</w:t>
      </w:r>
      <w:r w:rsidRPr="0054733F">
        <w:rPr>
          <w:rFonts w:ascii="Tahoma" w:eastAsia="宋体" w:hAnsi="Tahoma" w:cs="Tahoma"/>
          <w:color w:val="333333"/>
          <w:kern w:val="0"/>
          <w:sz w:val="24"/>
          <w:szCs w:val="24"/>
        </w:rPr>
        <w:t>内部，注意保存</w:t>
      </w:r>
      <w:r w:rsidRPr="0054733F">
        <w:rPr>
          <w:rFonts w:ascii="Tahoma" w:eastAsia="宋体" w:hAnsi="Tahoma" w:cs="Tahoma"/>
          <w:color w:val="333333"/>
          <w:kern w:val="0"/>
          <w:sz w:val="24"/>
          <w:szCs w:val="24"/>
        </w:rPr>
        <w:t>”</w:t>
      </w:r>
      <w:r w:rsidRPr="0054733F">
        <w:rPr>
          <w:rFonts w:ascii="Tahoma" w:eastAsia="宋体" w:hAnsi="Tahoma" w:cs="Tahoma"/>
          <w:color w:val="333333"/>
          <w:kern w:val="0"/>
          <w:sz w:val="24"/>
          <w:szCs w:val="24"/>
        </w:rPr>
        <w:t>等字样），返回单位后将该文件放置于本人办公桌，恰逢有大量人员集中来访，遂与其他同事一起在大厅维持信访秩序。期间，信访人员唐某窜入林某办公室并发现桌上的文件，便使用手机拍摄了文件的全部内容，并立即发布于信访人员</w:t>
      </w:r>
      <w:proofErr w:type="gramStart"/>
      <w:r w:rsidRPr="0054733F">
        <w:rPr>
          <w:rFonts w:ascii="Tahoma" w:eastAsia="宋体" w:hAnsi="Tahoma" w:cs="Tahoma"/>
          <w:color w:val="333333"/>
          <w:kern w:val="0"/>
          <w:sz w:val="24"/>
          <w:szCs w:val="24"/>
        </w:rPr>
        <w:t>微信群</w:t>
      </w:r>
      <w:proofErr w:type="gramEnd"/>
      <w:r w:rsidRPr="0054733F">
        <w:rPr>
          <w:rFonts w:ascii="Tahoma" w:eastAsia="宋体" w:hAnsi="Tahoma" w:cs="Tahoma"/>
          <w:color w:val="333333"/>
          <w:kern w:val="0"/>
          <w:sz w:val="24"/>
          <w:szCs w:val="24"/>
        </w:rPr>
        <w:t>。经过多次转发，文件照片迅速在</w:t>
      </w:r>
      <w:proofErr w:type="gramStart"/>
      <w:r w:rsidRPr="0054733F">
        <w:rPr>
          <w:rFonts w:ascii="Tahoma" w:eastAsia="宋体" w:hAnsi="Tahoma" w:cs="Tahoma"/>
          <w:color w:val="333333"/>
          <w:kern w:val="0"/>
          <w:sz w:val="24"/>
          <w:szCs w:val="24"/>
        </w:rPr>
        <w:t>微信群</w:t>
      </w:r>
      <w:proofErr w:type="gramEnd"/>
      <w:r w:rsidRPr="0054733F">
        <w:rPr>
          <w:rFonts w:ascii="Tahoma" w:eastAsia="宋体" w:hAnsi="Tahoma" w:cs="Tahoma"/>
          <w:color w:val="333333"/>
          <w:kern w:val="0"/>
          <w:sz w:val="24"/>
          <w:szCs w:val="24"/>
        </w:rPr>
        <w:t>和</w:t>
      </w:r>
      <w:r w:rsidRPr="0054733F">
        <w:rPr>
          <w:rFonts w:ascii="Tahoma" w:eastAsia="宋体" w:hAnsi="Tahoma" w:cs="Tahoma"/>
          <w:color w:val="333333"/>
          <w:kern w:val="0"/>
          <w:sz w:val="24"/>
          <w:szCs w:val="24"/>
        </w:rPr>
        <w:t>QQ</w:t>
      </w:r>
      <w:r w:rsidRPr="0054733F">
        <w:rPr>
          <w:rFonts w:ascii="Tahoma" w:eastAsia="宋体" w:hAnsi="Tahoma" w:cs="Tahoma"/>
          <w:color w:val="333333"/>
          <w:kern w:val="0"/>
          <w:sz w:val="24"/>
          <w:szCs w:val="24"/>
        </w:rPr>
        <w:t>群中大范围传播，导致在全县范围内造成了不良影响，严重干扰了地区</w:t>
      </w:r>
      <w:proofErr w:type="gramStart"/>
      <w:r w:rsidRPr="0054733F">
        <w:rPr>
          <w:rFonts w:ascii="Tahoma" w:eastAsia="宋体" w:hAnsi="Tahoma" w:cs="Tahoma"/>
          <w:color w:val="333333"/>
          <w:kern w:val="0"/>
          <w:sz w:val="24"/>
          <w:szCs w:val="24"/>
        </w:rPr>
        <w:t>信访维稳工作</w:t>
      </w:r>
      <w:proofErr w:type="gramEnd"/>
      <w:r w:rsidRPr="0054733F">
        <w:rPr>
          <w:rFonts w:ascii="Tahoma" w:eastAsia="宋体" w:hAnsi="Tahoma" w:cs="Tahoma"/>
          <w:color w:val="333333"/>
          <w:kern w:val="0"/>
          <w:sz w:val="24"/>
          <w:szCs w:val="24"/>
        </w:rPr>
        <w:t>。事件发生后，县委、县政府责令镇党委、镇政府</w:t>
      </w:r>
      <w:proofErr w:type="gramStart"/>
      <w:r w:rsidRPr="0054733F">
        <w:rPr>
          <w:rFonts w:ascii="Tahoma" w:eastAsia="宋体" w:hAnsi="Tahoma" w:cs="Tahoma"/>
          <w:color w:val="333333"/>
          <w:kern w:val="0"/>
          <w:sz w:val="24"/>
          <w:szCs w:val="24"/>
        </w:rPr>
        <w:t>作出</w:t>
      </w:r>
      <w:proofErr w:type="gramEnd"/>
      <w:r w:rsidRPr="0054733F">
        <w:rPr>
          <w:rFonts w:ascii="Tahoma" w:eastAsia="宋体" w:hAnsi="Tahoma" w:cs="Tahoma"/>
          <w:color w:val="333333"/>
          <w:kern w:val="0"/>
          <w:sz w:val="24"/>
          <w:szCs w:val="24"/>
        </w:rPr>
        <w:t>深刻检查，镇政府给予林某行政警告处分。</w:t>
      </w:r>
    </w:p>
    <w:p w14:paraId="1AAF9E93" w14:textId="77777777" w:rsidR="0054733F" w:rsidRPr="0054733F" w:rsidRDefault="0054733F" w:rsidP="0054733F">
      <w:pPr>
        <w:widowControl/>
        <w:shd w:val="clear" w:color="auto" w:fill="FFFFFF"/>
        <w:jc w:val="left"/>
        <w:rPr>
          <w:rFonts w:ascii="Tahoma" w:eastAsia="宋体" w:hAnsi="Tahoma" w:cs="Tahoma"/>
          <w:color w:val="333333"/>
          <w:kern w:val="0"/>
          <w:szCs w:val="21"/>
        </w:rPr>
      </w:pPr>
    </w:p>
    <w:p w14:paraId="5E632AEB" w14:textId="77777777" w:rsidR="0054733F" w:rsidRPr="0054733F" w:rsidRDefault="0054733F" w:rsidP="0054733F">
      <w:pPr>
        <w:widowControl/>
        <w:shd w:val="clear" w:color="auto" w:fill="FFFFFF"/>
        <w:jc w:val="left"/>
        <w:rPr>
          <w:rFonts w:ascii="Tahoma" w:eastAsia="宋体" w:hAnsi="Tahoma" w:cs="Tahoma"/>
          <w:color w:val="333333"/>
          <w:kern w:val="0"/>
          <w:szCs w:val="21"/>
        </w:rPr>
      </w:pPr>
      <w:r w:rsidRPr="0054733F">
        <w:rPr>
          <w:rFonts w:ascii="Tahoma" w:eastAsia="宋体" w:hAnsi="Tahoma" w:cs="Tahoma"/>
          <w:color w:val="333333"/>
          <w:kern w:val="0"/>
          <w:sz w:val="24"/>
          <w:szCs w:val="24"/>
        </w:rPr>
        <w:t xml:space="preserve">      </w:t>
      </w:r>
      <w:r w:rsidRPr="0054733F">
        <w:rPr>
          <w:rFonts w:ascii="Tahoma" w:eastAsia="宋体" w:hAnsi="Tahoma" w:cs="Tahoma"/>
          <w:color w:val="333333"/>
          <w:kern w:val="0"/>
          <w:sz w:val="24"/>
          <w:szCs w:val="24"/>
        </w:rPr>
        <w:t>以智能手机为代表的各种新型智能通信设备和</w:t>
      </w:r>
      <w:proofErr w:type="gramStart"/>
      <w:r w:rsidRPr="0054733F">
        <w:rPr>
          <w:rFonts w:ascii="Tahoma" w:eastAsia="宋体" w:hAnsi="Tahoma" w:cs="Tahoma"/>
          <w:color w:val="333333"/>
          <w:kern w:val="0"/>
          <w:sz w:val="24"/>
          <w:szCs w:val="24"/>
        </w:rPr>
        <w:t>以微信为</w:t>
      </w:r>
      <w:proofErr w:type="gramEnd"/>
      <w:r w:rsidRPr="0054733F">
        <w:rPr>
          <w:rFonts w:ascii="Tahoma" w:eastAsia="宋体" w:hAnsi="Tahoma" w:cs="Tahoma"/>
          <w:color w:val="333333"/>
          <w:kern w:val="0"/>
          <w:sz w:val="24"/>
          <w:szCs w:val="24"/>
        </w:rPr>
        <w:t>代表的各种社交软件平台，为机关单位内部信息的泄露、扩散提供了极大的便利条件，信息化迅猛发展的时代背景进一步拓展了各种外泄渠道，给机关单位内部信息的保护提出新的课题。</w:t>
      </w:r>
    </w:p>
    <w:p w14:paraId="1D725815" w14:textId="77777777" w:rsidR="0054733F" w:rsidRPr="0054733F" w:rsidRDefault="0054733F" w:rsidP="0054733F">
      <w:pPr>
        <w:widowControl/>
        <w:shd w:val="clear" w:color="auto" w:fill="FFFFFF"/>
        <w:jc w:val="left"/>
        <w:rPr>
          <w:rFonts w:ascii="Tahoma" w:eastAsia="宋体" w:hAnsi="Tahoma" w:cs="Tahoma"/>
          <w:color w:val="333333"/>
          <w:kern w:val="0"/>
          <w:szCs w:val="21"/>
        </w:rPr>
      </w:pPr>
    </w:p>
    <w:p w14:paraId="46A9E7E2" w14:textId="77777777" w:rsidR="0054733F" w:rsidRPr="0054733F" w:rsidRDefault="0054733F" w:rsidP="0054733F">
      <w:pPr>
        <w:widowControl/>
        <w:shd w:val="clear" w:color="auto" w:fill="FFFFFF"/>
        <w:jc w:val="left"/>
        <w:rPr>
          <w:rFonts w:ascii="Tahoma" w:eastAsia="宋体" w:hAnsi="Tahoma" w:cs="Tahoma"/>
          <w:color w:val="333333"/>
          <w:kern w:val="0"/>
          <w:szCs w:val="21"/>
        </w:rPr>
      </w:pPr>
      <w:r w:rsidRPr="0054733F">
        <w:rPr>
          <w:rFonts w:ascii="Tahoma" w:eastAsia="宋体" w:hAnsi="Tahoma" w:cs="Tahoma"/>
          <w:color w:val="333333"/>
          <w:kern w:val="0"/>
          <w:sz w:val="24"/>
          <w:szCs w:val="24"/>
        </w:rPr>
        <w:t>      </w:t>
      </w:r>
      <w:r w:rsidRPr="0054733F">
        <w:rPr>
          <w:rFonts w:ascii="Tahoma" w:eastAsia="宋体" w:hAnsi="Tahoma" w:cs="Tahoma"/>
          <w:b/>
          <w:bCs/>
          <w:color w:val="333333"/>
          <w:kern w:val="0"/>
          <w:sz w:val="24"/>
          <w:szCs w:val="24"/>
        </w:rPr>
        <w:t>案例</w:t>
      </w:r>
      <w:r w:rsidRPr="0054733F">
        <w:rPr>
          <w:rFonts w:ascii="Tahoma" w:eastAsia="宋体" w:hAnsi="Tahoma" w:cs="Tahoma"/>
          <w:b/>
          <w:bCs/>
          <w:color w:val="333333"/>
          <w:kern w:val="0"/>
          <w:sz w:val="24"/>
          <w:szCs w:val="24"/>
        </w:rPr>
        <w:t>3</w:t>
      </w:r>
      <w:r w:rsidRPr="0054733F">
        <w:rPr>
          <w:rFonts w:ascii="Tahoma" w:eastAsia="宋体" w:hAnsi="Tahoma" w:cs="Tahoma"/>
          <w:b/>
          <w:bCs/>
          <w:color w:val="333333"/>
          <w:kern w:val="0"/>
          <w:sz w:val="24"/>
          <w:szCs w:val="24"/>
        </w:rPr>
        <w:t>：</w:t>
      </w:r>
      <w:r w:rsidRPr="0054733F">
        <w:rPr>
          <w:rFonts w:ascii="Tahoma" w:eastAsia="宋体" w:hAnsi="Tahoma" w:cs="Tahoma"/>
          <w:color w:val="333333"/>
          <w:kern w:val="0"/>
          <w:sz w:val="24"/>
          <w:szCs w:val="24"/>
        </w:rPr>
        <w:t>2015</w:t>
      </w:r>
      <w:r w:rsidRPr="0054733F">
        <w:rPr>
          <w:rFonts w:ascii="Tahoma" w:eastAsia="宋体" w:hAnsi="Tahoma" w:cs="Tahoma"/>
          <w:color w:val="333333"/>
          <w:kern w:val="0"/>
          <w:sz w:val="24"/>
          <w:szCs w:val="24"/>
        </w:rPr>
        <w:t>年</w:t>
      </w:r>
      <w:r w:rsidRPr="0054733F">
        <w:rPr>
          <w:rFonts w:ascii="Tahoma" w:eastAsia="宋体" w:hAnsi="Tahoma" w:cs="Tahoma"/>
          <w:color w:val="333333"/>
          <w:kern w:val="0"/>
          <w:sz w:val="24"/>
          <w:szCs w:val="24"/>
        </w:rPr>
        <w:t>10</w:t>
      </w:r>
      <w:r w:rsidRPr="0054733F">
        <w:rPr>
          <w:rFonts w:ascii="Tahoma" w:eastAsia="宋体" w:hAnsi="Tahoma" w:cs="Tahoma"/>
          <w:color w:val="333333"/>
          <w:kern w:val="0"/>
          <w:sz w:val="24"/>
          <w:szCs w:val="24"/>
        </w:rPr>
        <w:t>月，保密检查发现，某国有企业集团公司干部左某使用的非涉密计算机中存储</w:t>
      </w:r>
      <w:r w:rsidRPr="0054733F">
        <w:rPr>
          <w:rFonts w:ascii="Tahoma" w:eastAsia="宋体" w:hAnsi="Tahoma" w:cs="Tahoma"/>
          <w:color w:val="333333"/>
          <w:kern w:val="0"/>
          <w:sz w:val="24"/>
          <w:szCs w:val="24"/>
        </w:rPr>
        <w:t>4</w:t>
      </w:r>
      <w:r w:rsidRPr="0054733F">
        <w:rPr>
          <w:rFonts w:ascii="Tahoma" w:eastAsia="宋体" w:hAnsi="Tahoma" w:cs="Tahoma"/>
          <w:color w:val="333333"/>
          <w:kern w:val="0"/>
          <w:sz w:val="24"/>
          <w:szCs w:val="24"/>
        </w:rPr>
        <w:t>份标密文件。经鉴定，</w:t>
      </w:r>
      <w:r w:rsidRPr="0054733F">
        <w:rPr>
          <w:rFonts w:ascii="Tahoma" w:eastAsia="宋体" w:hAnsi="Tahoma" w:cs="Tahoma"/>
          <w:color w:val="333333"/>
          <w:kern w:val="0"/>
          <w:sz w:val="24"/>
          <w:szCs w:val="24"/>
        </w:rPr>
        <w:t>4</w:t>
      </w:r>
      <w:r w:rsidRPr="0054733F">
        <w:rPr>
          <w:rFonts w:ascii="Tahoma" w:eastAsia="宋体" w:hAnsi="Tahoma" w:cs="Tahoma"/>
          <w:color w:val="333333"/>
          <w:kern w:val="0"/>
          <w:sz w:val="24"/>
          <w:szCs w:val="24"/>
        </w:rPr>
        <w:t>份文件均不属于国家秘密，但属于不应公开的内部资料。事件发生后，有关部门给予左某行政降级处分，扣除其半年绩效奖励，调离</w:t>
      </w:r>
      <w:proofErr w:type="gramStart"/>
      <w:r w:rsidRPr="0054733F">
        <w:rPr>
          <w:rFonts w:ascii="Tahoma" w:eastAsia="宋体" w:hAnsi="Tahoma" w:cs="Tahoma"/>
          <w:color w:val="333333"/>
          <w:kern w:val="0"/>
          <w:sz w:val="24"/>
          <w:szCs w:val="24"/>
        </w:rPr>
        <w:t>项目组且</w:t>
      </w:r>
      <w:r w:rsidRPr="0054733F">
        <w:rPr>
          <w:rFonts w:ascii="Tahoma" w:eastAsia="宋体" w:hAnsi="Tahoma" w:cs="Tahoma"/>
          <w:color w:val="333333"/>
          <w:kern w:val="0"/>
          <w:sz w:val="24"/>
          <w:szCs w:val="24"/>
        </w:rPr>
        <w:t>3</w:t>
      </w:r>
      <w:r w:rsidRPr="0054733F">
        <w:rPr>
          <w:rFonts w:ascii="Tahoma" w:eastAsia="宋体" w:hAnsi="Tahoma" w:cs="Tahoma"/>
          <w:color w:val="333333"/>
          <w:kern w:val="0"/>
          <w:sz w:val="24"/>
          <w:szCs w:val="24"/>
        </w:rPr>
        <w:t>年内</w:t>
      </w:r>
      <w:proofErr w:type="gramEnd"/>
      <w:r w:rsidRPr="0054733F">
        <w:rPr>
          <w:rFonts w:ascii="Tahoma" w:eastAsia="宋体" w:hAnsi="Tahoma" w:cs="Tahoma"/>
          <w:color w:val="333333"/>
          <w:kern w:val="0"/>
          <w:sz w:val="24"/>
          <w:szCs w:val="24"/>
        </w:rPr>
        <w:t>不得从事涉密工作，同时给予其党内警告处分。负有监管责任的集团公司保密办主任葛某等</w:t>
      </w:r>
      <w:r w:rsidRPr="0054733F">
        <w:rPr>
          <w:rFonts w:ascii="Tahoma" w:eastAsia="宋体" w:hAnsi="Tahoma" w:cs="Tahoma"/>
          <w:color w:val="333333"/>
          <w:kern w:val="0"/>
          <w:sz w:val="24"/>
          <w:szCs w:val="24"/>
        </w:rPr>
        <w:t>4</w:t>
      </w:r>
      <w:r w:rsidRPr="0054733F">
        <w:rPr>
          <w:rFonts w:ascii="Tahoma" w:eastAsia="宋体" w:hAnsi="Tahoma" w:cs="Tahoma"/>
          <w:color w:val="333333"/>
          <w:kern w:val="0"/>
          <w:sz w:val="24"/>
          <w:szCs w:val="24"/>
        </w:rPr>
        <w:t>人向集团公司保密委</w:t>
      </w:r>
      <w:proofErr w:type="gramStart"/>
      <w:r w:rsidRPr="0054733F">
        <w:rPr>
          <w:rFonts w:ascii="Tahoma" w:eastAsia="宋体" w:hAnsi="Tahoma" w:cs="Tahoma"/>
          <w:color w:val="333333"/>
          <w:kern w:val="0"/>
          <w:sz w:val="24"/>
          <w:szCs w:val="24"/>
        </w:rPr>
        <w:t>作出</w:t>
      </w:r>
      <w:proofErr w:type="gramEnd"/>
      <w:r w:rsidRPr="0054733F">
        <w:rPr>
          <w:rFonts w:ascii="Tahoma" w:eastAsia="宋体" w:hAnsi="Tahoma" w:cs="Tahoma"/>
          <w:color w:val="333333"/>
          <w:kern w:val="0"/>
          <w:sz w:val="24"/>
          <w:szCs w:val="24"/>
        </w:rPr>
        <w:t>深刻检查，并给予通报批评。</w:t>
      </w:r>
    </w:p>
    <w:p w14:paraId="7F31A329" w14:textId="77777777" w:rsidR="0054733F" w:rsidRPr="0054733F" w:rsidRDefault="0054733F" w:rsidP="0054733F">
      <w:pPr>
        <w:widowControl/>
        <w:shd w:val="clear" w:color="auto" w:fill="FFFFFF"/>
        <w:jc w:val="left"/>
        <w:rPr>
          <w:rFonts w:ascii="Tahoma" w:eastAsia="宋体" w:hAnsi="Tahoma" w:cs="Tahoma"/>
          <w:color w:val="333333"/>
          <w:kern w:val="0"/>
          <w:szCs w:val="21"/>
        </w:rPr>
      </w:pPr>
    </w:p>
    <w:p w14:paraId="2E4D68D6" w14:textId="77777777" w:rsidR="0054733F" w:rsidRPr="0054733F" w:rsidRDefault="0054733F" w:rsidP="0054733F">
      <w:pPr>
        <w:widowControl/>
        <w:shd w:val="clear" w:color="auto" w:fill="FFFFFF"/>
        <w:jc w:val="left"/>
        <w:rPr>
          <w:rFonts w:ascii="Tahoma" w:eastAsia="宋体" w:hAnsi="Tahoma" w:cs="Tahoma"/>
          <w:color w:val="333333"/>
          <w:kern w:val="0"/>
          <w:szCs w:val="21"/>
        </w:rPr>
      </w:pPr>
      <w:r w:rsidRPr="0054733F">
        <w:rPr>
          <w:rFonts w:ascii="Tahoma" w:eastAsia="宋体" w:hAnsi="Tahoma" w:cs="Tahoma"/>
          <w:color w:val="333333"/>
          <w:kern w:val="0"/>
          <w:sz w:val="24"/>
          <w:szCs w:val="24"/>
        </w:rPr>
        <w:t>      </w:t>
      </w:r>
      <w:r w:rsidRPr="0054733F">
        <w:rPr>
          <w:rFonts w:ascii="Tahoma" w:eastAsia="宋体" w:hAnsi="Tahoma" w:cs="Tahoma"/>
          <w:b/>
          <w:bCs/>
          <w:color w:val="333333"/>
          <w:kern w:val="0"/>
          <w:sz w:val="24"/>
          <w:szCs w:val="24"/>
        </w:rPr>
        <w:t>案例</w:t>
      </w:r>
      <w:r w:rsidRPr="0054733F">
        <w:rPr>
          <w:rFonts w:ascii="Tahoma" w:eastAsia="宋体" w:hAnsi="Tahoma" w:cs="Tahoma"/>
          <w:b/>
          <w:bCs/>
          <w:color w:val="333333"/>
          <w:kern w:val="0"/>
          <w:sz w:val="24"/>
          <w:szCs w:val="24"/>
        </w:rPr>
        <w:t>4</w:t>
      </w:r>
      <w:r w:rsidRPr="0054733F">
        <w:rPr>
          <w:rFonts w:ascii="Tahoma" w:eastAsia="宋体" w:hAnsi="Tahoma" w:cs="Tahoma"/>
          <w:b/>
          <w:bCs/>
          <w:color w:val="333333"/>
          <w:kern w:val="0"/>
          <w:sz w:val="24"/>
          <w:szCs w:val="24"/>
        </w:rPr>
        <w:t>：</w:t>
      </w:r>
      <w:r w:rsidRPr="0054733F">
        <w:rPr>
          <w:rFonts w:ascii="Tahoma" w:eastAsia="宋体" w:hAnsi="Tahoma" w:cs="Tahoma"/>
          <w:color w:val="333333"/>
          <w:kern w:val="0"/>
          <w:sz w:val="24"/>
          <w:szCs w:val="24"/>
        </w:rPr>
        <w:t>2016</w:t>
      </w:r>
      <w:r w:rsidRPr="0054733F">
        <w:rPr>
          <w:rFonts w:ascii="Tahoma" w:eastAsia="宋体" w:hAnsi="Tahoma" w:cs="Tahoma"/>
          <w:color w:val="333333"/>
          <w:kern w:val="0"/>
          <w:sz w:val="24"/>
          <w:szCs w:val="24"/>
        </w:rPr>
        <w:t>年</w:t>
      </w:r>
      <w:r w:rsidRPr="0054733F">
        <w:rPr>
          <w:rFonts w:ascii="Tahoma" w:eastAsia="宋体" w:hAnsi="Tahoma" w:cs="Tahoma"/>
          <w:color w:val="333333"/>
          <w:kern w:val="0"/>
          <w:sz w:val="24"/>
          <w:szCs w:val="24"/>
        </w:rPr>
        <w:t>2</w:t>
      </w:r>
      <w:r w:rsidRPr="0054733F">
        <w:rPr>
          <w:rFonts w:ascii="Tahoma" w:eastAsia="宋体" w:hAnsi="Tahoma" w:cs="Tahoma"/>
          <w:color w:val="333333"/>
          <w:kern w:val="0"/>
          <w:sz w:val="24"/>
          <w:szCs w:val="24"/>
        </w:rPr>
        <w:t>月，某研究院所属产业规划研究所互联网产业研究部主任刘某，违反研究院保密及科研管理相关制度和要求，将该院承担某中央国家机关规划编制过程文件发送无关人员，经评估确认未造成实际外泄后果。此外，核查中发现，刘某名下的笔记本电脑和移动硬盘中存有</w:t>
      </w:r>
      <w:r w:rsidRPr="0054733F">
        <w:rPr>
          <w:rFonts w:ascii="Tahoma" w:eastAsia="宋体" w:hAnsi="Tahoma" w:cs="Tahoma"/>
          <w:color w:val="333333"/>
          <w:kern w:val="0"/>
          <w:sz w:val="24"/>
          <w:szCs w:val="24"/>
        </w:rPr>
        <w:t>10</w:t>
      </w:r>
      <w:r w:rsidRPr="0054733F">
        <w:rPr>
          <w:rFonts w:ascii="Tahoma" w:eastAsia="宋体" w:hAnsi="Tahoma" w:cs="Tahoma"/>
          <w:color w:val="333333"/>
          <w:kern w:val="0"/>
          <w:sz w:val="24"/>
          <w:szCs w:val="24"/>
        </w:rPr>
        <w:t>余份涉及内部会议的记录，具有一定敏感性。事件发生后，有关部门给予刘某全院通报批评，责令</w:t>
      </w:r>
      <w:proofErr w:type="gramStart"/>
      <w:r w:rsidRPr="0054733F">
        <w:rPr>
          <w:rFonts w:ascii="Tahoma" w:eastAsia="宋体" w:hAnsi="Tahoma" w:cs="Tahoma"/>
          <w:color w:val="333333"/>
          <w:kern w:val="0"/>
          <w:sz w:val="24"/>
          <w:szCs w:val="24"/>
        </w:rPr>
        <w:t>作出</w:t>
      </w:r>
      <w:proofErr w:type="gramEnd"/>
      <w:r w:rsidRPr="0054733F">
        <w:rPr>
          <w:rFonts w:ascii="Tahoma" w:eastAsia="宋体" w:hAnsi="Tahoma" w:cs="Tahoma"/>
          <w:color w:val="333333"/>
          <w:kern w:val="0"/>
          <w:sz w:val="24"/>
          <w:szCs w:val="24"/>
        </w:rPr>
        <w:t>深刻检查，取消评优资格等处理。</w:t>
      </w:r>
    </w:p>
    <w:p w14:paraId="6ABBA6D7" w14:textId="77777777" w:rsidR="0054733F" w:rsidRPr="0054733F" w:rsidRDefault="0054733F" w:rsidP="0054733F">
      <w:pPr>
        <w:widowControl/>
        <w:shd w:val="clear" w:color="auto" w:fill="FFFFFF"/>
        <w:jc w:val="left"/>
        <w:rPr>
          <w:rFonts w:ascii="Tahoma" w:eastAsia="宋体" w:hAnsi="Tahoma" w:cs="Tahoma"/>
          <w:color w:val="333333"/>
          <w:kern w:val="0"/>
          <w:szCs w:val="21"/>
        </w:rPr>
      </w:pPr>
    </w:p>
    <w:p w14:paraId="3BFC82C9" w14:textId="77777777" w:rsidR="0054733F" w:rsidRPr="0054733F" w:rsidRDefault="0054733F" w:rsidP="0054733F">
      <w:pPr>
        <w:widowControl/>
        <w:shd w:val="clear" w:color="auto" w:fill="FFFFFF"/>
        <w:jc w:val="left"/>
        <w:rPr>
          <w:rFonts w:ascii="Tahoma" w:eastAsia="宋体" w:hAnsi="Tahoma" w:cs="Tahoma"/>
          <w:color w:val="333333"/>
          <w:kern w:val="0"/>
          <w:szCs w:val="21"/>
        </w:rPr>
      </w:pPr>
      <w:r w:rsidRPr="0054733F">
        <w:rPr>
          <w:rFonts w:ascii="Tahoma" w:eastAsia="宋体" w:hAnsi="Tahoma" w:cs="Tahoma"/>
          <w:color w:val="333333"/>
          <w:kern w:val="0"/>
          <w:sz w:val="24"/>
          <w:szCs w:val="24"/>
        </w:rPr>
        <w:lastRenderedPageBreak/>
        <w:t xml:space="preserve">      </w:t>
      </w:r>
      <w:r w:rsidRPr="0054733F">
        <w:rPr>
          <w:rFonts w:ascii="Tahoma" w:eastAsia="宋体" w:hAnsi="Tahoma" w:cs="Tahoma"/>
          <w:color w:val="333333"/>
          <w:kern w:val="0"/>
          <w:sz w:val="24"/>
          <w:szCs w:val="24"/>
        </w:rPr>
        <w:t>以上两起都是机关单位工作人员因违规存储、处理内部信息而被追责的典型案例，共同特征是违反了机关单位有关内部信息的管理制度，对机关单位的正常工作秩序造成干扰或影响。</w:t>
      </w:r>
    </w:p>
    <w:p w14:paraId="61323C73" w14:textId="77777777" w:rsidR="0054733F" w:rsidRPr="0054733F" w:rsidRDefault="0054733F" w:rsidP="0054733F">
      <w:pPr>
        <w:widowControl/>
        <w:shd w:val="clear" w:color="auto" w:fill="FFFFFF"/>
        <w:jc w:val="left"/>
        <w:rPr>
          <w:rFonts w:ascii="Tahoma" w:eastAsia="宋体" w:hAnsi="Tahoma" w:cs="Tahoma"/>
          <w:color w:val="333333"/>
          <w:kern w:val="0"/>
          <w:szCs w:val="21"/>
        </w:rPr>
      </w:pPr>
    </w:p>
    <w:p w14:paraId="5F45E30A" w14:textId="77777777" w:rsidR="0054733F" w:rsidRPr="0054733F" w:rsidRDefault="0054733F" w:rsidP="0054733F">
      <w:pPr>
        <w:widowControl/>
        <w:shd w:val="clear" w:color="auto" w:fill="FFFFFF"/>
        <w:jc w:val="left"/>
        <w:rPr>
          <w:rFonts w:ascii="Tahoma" w:eastAsia="宋体" w:hAnsi="Tahoma" w:cs="Tahoma"/>
          <w:color w:val="333333"/>
          <w:kern w:val="0"/>
          <w:szCs w:val="21"/>
        </w:rPr>
      </w:pPr>
      <w:r w:rsidRPr="0054733F">
        <w:rPr>
          <w:rFonts w:ascii="Tahoma" w:eastAsia="宋体" w:hAnsi="Tahoma" w:cs="Tahoma"/>
          <w:color w:val="333333"/>
          <w:kern w:val="0"/>
          <w:sz w:val="24"/>
          <w:szCs w:val="24"/>
        </w:rPr>
        <w:t>      </w:t>
      </w:r>
      <w:r w:rsidRPr="0054733F">
        <w:rPr>
          <w:rFonts w:ascii="Tahoma" w:eastAsia="宋体" w:hAnsi="Tahoma" w:cs="Tahoma"/>
          <w:b/>
          <w:bCs/>
          <w:color w:val="333333"/>
          <w:kern w:val="0"/>
          <w:sz w:val="24"/>
          <w:szCs w:val="24"/>
        </w:rPr>
        <w:t>案例</w:t>
      </w:r>
      <w:r w:rsidRPr="0054733F">
        <w:rPr>
          <w:rFonts w:ascii="Tahoma" w:eastAsia="宋体" w:hAnsi="Tahoma" w:cs="Tahoma"/>
          <w:b/>
          <w:bCs/>
          <w:color w:val="333333"/>
          <w:kern w:val="0"/>
          <w:sz w:val="24"/>
          <w:szCs w:val="24"/>
        </w:rPr>
        <w:t>5</w:t>
      </w:r>
      <w:r w:rsidRPr="0054733F">
        <w:rPr>
          <w:rFonts w:ascii="Tahoma" w:eastAsia="宋体" w:hAnsi="Tahoma" w:cs="Tahoma"/>
          <w:b/>
          <w:bCs/>
          <w:color w:val="333333"/>
          <w:kern w:val="0"/>
          <w:sz w:val="24"/>
          <w:szCs w:val="24"/>
        </w:rPr>
        <w:t>：</w:t>
      </w:r>
      <w:r w:rsidRPr="0054733F">
        <w:rPr>
          <w:rFonts w:ascii="Tahoma" w:eastAsia="宋体" w:hAnsi="Tahoma" w:cs="Tahoma"/>
          <w:color w:val="333333"/>
          <w:kern w:val="0"/>
          <w:sz w:val="24"/>
          <w:szCs w:val="24"/>
        </w:rPr>
        <w:t>2013</w:t>
      </w:r>
      <w:r w:rsidRPr="0054733F">
        <w:rPr>
          <w:rFonts w:ascii="Tahoma" w:eastAsia="宋体" w:hAnsi="Tahoma" w:cs="Tahoma"/>
          <w:color w:val="333333"/>
          <w:kern w:val="0"/>
          <w:sz w:val="24"/>
          <w:szCs w:val="24"/>
        </w:rPr>
        <w:t>年</w:t>
      </w:r>
      <w:r w:rsidRPr="0054733F">
        <w:rPr>
          <w:rFonts w:ascii="Tahoma" w:eastAsia="宋体" w:hAnsi="Tahoma" w:cs="Tahoma"/>
          <w:color w:val="333333"/>
          <w:kern w:val="0"/>
          <w:sz w:val="24"/>
          <w:szCs w:val="24"/>
        </w:rPr>
        <w:t>12</w:t>
      </w:r>
      <w:r w:rsidRPr="0054733F">
        <w:rPr>
          <w:rFonts w:ascii="Tahoma" w:eastAsia="宋体" w:hAnsi="Tahoma" w:cs="Tahoma"/>
          <w:color w:val="333333"/>
          <w:kern w:val="0"/>
          <w:sz w:val="24"/>
          <w:szCs w:val="24"/>
        </w:rPr>
        <w:t>月</w:t>
      </w:r>
      <w:r w:rsidRPr="0054733F">
        <w:rPr>
          <w:rFonts w:ascii="Tahoma" w:eastAsia="宋体" w:hAnsi="Tahoma" w:cs="Tahoma"/>
          <w:color w:val="333333"/>
          <w:kern w:val="0"/>
          <w:sz w:val="24"/>
          <w:szCs w:val="24"/>
        </w:rPr>
        <w:t>,</w:t>
      </w:r>
      <w:r w:rsidRPr="0054733F">
        <w:rPr>
          <w:rFonts w:ascii="Tahoma" w:eastAsia="宋体" w:hAnsi="Tahoma" w:cs="Tahoma"/>
          <w:color w:val="333333"/>
          <w:kern w:val="0"/>
          <w:sz w:val="24"/>
          <w:szCs w:val="24"/>
        </w:rPr>
        <w:t>某县农牧局决定将近年来中央、农业部以及省、市农牧部门涉及业务工作的有关文件及领导讲话汇编成册，供干部职工学习。办公室按照要求编印了《农牧工作学习资料汇编（</w:t>
      </w:r>
      <w:r w:rsidRPr="0054733F">
        <w:rPr>
          <w:rFonts w:ascii="Tahoma" w:eastAsia="宋体" w:hAnsi="Tahoma" w:cs="Tahoma"/>
          <w:color w:val="333333"/>
          <w:kern w:val="0"/>
          <w:sz w:val="24"/>
          <w:szCs w:val="24"/>
        </w:rPr>
        <w:t>2013</w:t>
      </w:r>
      <w:r w:rsidRPr="0054733F">
        <w:rPr>
          <w:rFonts w:ascii="Tahoma" w:eastAsia="宋体" w:hAnsi="Tahoma" w:cs="Tahoma"/>
          <w:color w:val="333333"/>
          <w:kern w:val="0"/>
          <w:sz w:val="24"/>
          <w:szCs w:val="24"/>
        </w:rPr>
        <w:t>年）》</w:t>
      </w:r>
      <w:r w:rsidRPr="0054733F">
        <w:rPr>
          <w:rFonts w:ascii="Tahoma" w:eastAsia="宋体" w:hAnsi="Tahoma" w:cs="Tahoma"/>
          <w:color w:val="333333"/>
          <w:kern w:val="0"/>
          <w:sz w:val="24"/>
          <w:szCs w:val="24"/>
        </w:rPr>
        <w:t>(</w:t>
      </w:r>
      <w:r w:rsidRPr="0054733F">
        <w:rPr>
          <w:rFonts w:ascii="Tahoma" w:eastAsia="宋体" w:hAnsi="Tahoma" w:cs="Tahoma"/>
          <w:color w:val="333333"/>
          <w:kern w:val="0"/>
          <w:sz w:val="24"/>
          <w:szCs w:val="24"/>
        </w:rPr>
        <w:t>以下简称《汇编》</w:t>
      </w:r>
      <w:r w:rsidRPr="0054733F">
        <w:rPr>
          <w:rFonts w:ascii="Tahoma" w:eastAsia="宋体" w:hAnsi="Tahoma" w:cs="Tahoma"/>
          <w:color w:val="333333"/>
          <w:kern w:val="0"/>
          <w:sz w:val="24"/>
          <w:szCs w:val="24"/>
        </w:rPr>
        <w:t>)</w:t>
      </w:r>
      <w:r w:rsidRPr="0054733F">
        <w:rPr>
          <w:rFonts w:ascii="Tahoma" w:eastAsia="宋体" w:hAnsi="Tahoma" w:cs="Tahoma"/>
          <w:color w:val="333333"/>
          <w:kern w:val="0"/>
          <w:sz w:val="24"/>
          <w:szCs w:val="24"/>
        </w:rPr>
        <w:t>，发至机关全体干部学习参考。为进一步扩大宣贯范围，宣传科责任人陆某从办公室要来《汇编》的电子版，上传到该县政务公开网站。</w:t>
      </w:r>
      <w:r w:rsidRPr="0054733F">
        <w:rPr>
          <w:rFonts w:ascii="Tahoma" w:eastAsia="宋体" w:hAnsi="Tahoma" w:cs="Tahoma"/>
          <w:color w:val="333333"/>
          <w:kern w:val="0"/>
          <w:sz w:val="24"/>
          <w:szCs w:val="24"/>
        </w:rPr>
        <w:t>2014</w:t>
      </w:r>
      <w:r w:rsidRPr="0054733F">
        <w:rPr>
          <w:rFonts w:ascii="Tahoma" w:eastAsia="宋体" w:hAnsi="Tahoma" w:cs="Tahoma"/>
          <w:color w:val="333333"/>
          <w:kern w:val="0"/>
          <w:sz w:val="24"/>
          <w:szCs w:val="24"/>
        </w:rPr>
        <w:t>年</w:t>
      </w:r>
      <w:r w:rsidRPr="0054733F">
        <w:rPr>
          <w:rFonts w:ascii="Tahoma" w:eastAsia="宋体" w:hAnsi="Tahoma" w:cs="Tahoma"/>
          <w:color w:val="333333"/>
          <w:kern w:val="0"/>
          <w:sz w:val="24"/>
          <w:szCs w:val="24"/>
        </w:rPr>
        <w:t>4</w:t>
      </w:r>
      <w:r w:rsidRPr="0054733F">
        <w:rPr>
          <w:rFonts w:ascii="Tahoma" w:eastAsia="宋体" w:hAnsi="Tahoma" w:cs="Tahoma"/>
          <w:color w:val="333333"/>
          <w:kern w:val="0"/>
          <w:sz w:val="24"/>
          <w:szCs w:val="24"/>
        </w:rPr>
        <w:t>月，业务部门反映该《汇编》内含两份标注</w:t>
      </w:r>
      <w:r w:rsidRPr="0054733F">
        <w:rPr>
          <w:rFonts w:ascii="Tahoma" w:eastAsia="宋体" w:hAnsi="Tahoma" w:cs="Tahoma"/>
          <w:color w:val="333333"/>
          <w:kern w:val="0"/>
          <w:sz w:val="24"/>
          <w:szCs w:val="24"/>
        </w:rPr>
        <w:t>“</w:t>
      </w:r>
      <w:r w:rsidRPr="0054733F">
        <w:rPr>
          <w:rFonts w:ascii="Tahoma" w:eastAsia="宋体" w:hAnsi="Tahoma" w:cs="Tahoma"/>
          <w:color w:val="333333"/>
          <w:kern w:val="0"/>
          <w:sz w:val="24"/>
          <w:szCs w:val="24"/>
        </w:rPr>
        <w:t>内部文件</w:t>
      </w:r>
      <w:r w:rsidRPr="0054733F">
        <w:rPr>
          <w:rFonts w:ascii="Tahoma" w:eastAsia="宋体" w:hAnsi="Tahoma" w:cs="Tahoma"/>
          <w:color w:val="333333"/>
          <w:kern w:val="0"/>
          <w:sz w:val="24"/>
          <w:szCs w:val="24"/>
        </w:rPr>
        <w:t>”</w:t>
      </w:r>
      <w:r w:rsidRPr="0054733F">
        <w:rPr>
          <w:rFonts w:ascii="Tahoma" w:eastAsia="宋体" w:hAnsi="Tahoma" w:cs="Tahoma"/>
          <w:color w:val="333333"/>
          <w:kern w:val="0"/>
          <w:sz w:val="24"/>
          <w:szCs w:val="24"/>
        </w:rPr>
        <w:t>的材料，不宜置于互联网站对外公开，该县农牧局当即从网站撤下《汇编》。事件发生后，有关部门给予直接责任人陆某通报批评，责成本人</w:t>
      </w:r>
      <w:proofErr w:type="gramStart"/>
      <w:r w:rsidRPr="0054733F">
        <w:rPr>
          <w:rFonts w:ascii="Tahoma" w:eastAsia="宋体" w:hAnsi="Tahoma" w:cs="Tahoma"/>
          <w:color w:val="333333"/>
          <w:kern w:val="0"/>
          <w:sz w:val="24"/>
          <w:szCs w:val="24"/>
        </w:rPr>
        <w:t>作出</w:t>
      </w:r>
      <w:proofErr w:type="gramEnd"/>
      <w:r w:rsidRPr="0054733F">
        <w:rPr>
          <w:rFonts w:ascii="Tahoma" w:eastAsia="宋体" w:hAnsi="Tahoma" w:cs="Tahoma"/>
          <w:color w:val="333333"/>
          <w:kern w:val="0"/>
          <w:sz w:val="24"/>
          <w:szCs w:val="24"/>
        </w:rPr>
        <w:t>深刻检查，并取消当年的评优评先资格。</w:t>
      </w:r>
    </w:p>
    <w:p w14:paraId="1723D99E" w14:textId="77777777" w:rsidR="0054733F" w:rsidRPr="0054733F" w:rsidRDefault="0054733F" w:rsidP="0054733F">
      <w:pPr>
        <w:widowControl/>
        <w:shd w:val="clear" w:color="auto" w:fill="FFFFFF"/>
        <w:jc w:val="left"/>
        <w:rPr>
          <w:rFonts w:ascii="Tahoma" w:eastAsia="宋体" w:hAnsi="Tahoma" w:cs="Tahoma"/>
          <w:color w:val="333333"/>
          <w:kern w:val="0"/>
          <w:szCs w:val="21"/>
        </w:rPr>
      </w:pPr>
    </w:p>
    <w:p w14:paraId="556033DA" w14:textId="77777777" w:rsidR="0054733F" w:rsidRPr="0054733F" w:rsidRDefault="0054733F" w:rsidP="0054733F">
      <w:pPr>
        <w:widowControl/>
        <w:shd w:val="clear" w:color="auto" w:fill="FFFFFF"/>
        <w:jc w:val="left"/>
        <w:rPr>
          <w:rFonts w:ascii="Tahoma" w:eastAsia="宋体" w:hAnsi="Tahoma" w:cs="Tahoma"/>
          <w:color w:val="333333"/>
          <w:kern w:val="0"/>
          <w:szCs w:val="21"/>
        </w:rPr>
      </w:pPr>
      <w:r w:rsidRPr="0054733F">
        <w:rPr>
          <w:rFonts w:ascii="Tahoma" w:eastAsia="宋体" w:hAnsi="Tahoma" w:cs="Tahoma"/>
          <w:color w:val="333333"/>
          <w:kern w:val="0"/>
          <w:sz w:val="24"/>
          <w:szCs w:val="24"/>
        </w:rPr>
        <w:t xml:space="preserve">      </w:t>
      </w:r>
      <w:r w:rsidRPr="0054733F">
        <w:rPr>
          <w:rFonts w:ascii="Tahoma" w:eastAsia="宋体" w:hAnsi="Tahoma" w:cs="Tahoma"/>
          <w:color w:val="333333"/>
          <w:kern w:val="0"/>
          <w:sz w:val="24"/>
          <w:szCs w:val="24"/>
        </w:rPr>
        <w:t>这是一起在汇编文件资料过程中外</w:t>
      </w:r>
      <w:proofErr w:type="gramStart"/>
      <w:r w:rsidRPr="0054733F">
        <w:rPr>
          <w:rFonts w:ascii="Tahoma" w:eastAsia="宋体" w:hAnsi="Tahoma" w:cs="Tahoma"/>
          <w:color w:val="333333"/>
          <w:kern w:val="0"/>
          <w:sz w:val="24"/>
          <w:szCs w:val="24"/>
        </w:rPr>
        <w:t>泄</w:t>
      </w:r>
      <w:proofErr w:type="gramEnd"/>
      <w:r w:rsidRPr="0054733F">
        <w:rPr>
          <w:rFonts w:ascii="Tahoma" w:eastAsia="宋体" w:hAnsi="Tahoma" w:cs="Tahoma"/>
          <w:color w:val="333333"/>
          <w:kern w:val="0"/>
          <w:sz w:val="24"/>
          <w:szCs w:val="24"/>
        </w:rPr>
        <w:t>机关单位内部信息的案件，涉案机关在互联网发布信息之前，没有正常履行政府信息公开保密审查义务，导致公布的《汇编》中夹杂了不应公开的内部文件。</w:t>
      </w:r>
    </w:p>
    <w:p w14:paraId="66B20789" w14:textId="77777777" w:rsidR="0054733F" w:rsidRPr="0054733F" w:rsidRDefault="0054733F" w:rsidP="0054733F">
      <w:pPr>
        <w:widowControl/>
        <w:shd w:val="clear" w:color="auto" w:fill="FFFFFF"/>
        <w:jc w:val="left"/>
        <w:rPr>
          <w:rFonts w:ascii="Tahoma" w:eastAsia="宋体" w:hAnsi="Tahoma" w:cs="Tahoma"/>
          <w:color w:val="333333"/>
          <w:kern w:val="0"/>
          <w:szCs w:val="21"/>
        </w:rPr>
      </w:pPr>
    </w:p>
    <w:p w14:paraId="56D80EB3" w14:textId="77777777" w:rsidR="0054733F" w:rsidRPr="0054733F" w:rsidRDefault="0054733F" w:rsidP="0054733F">
      <w:pPr>
        <w:widowControl/>
        <w:shd w:val="clear" w:color="auto" w:fill="FFFFFF"/>
        <w:jc w:val="left"/>
        <w:rPr>
          <w:rFonts w:ascii="Tahoma" w:eastAsia="宋体" w:hAnsi="Tahoma" w:cs="Tahoma"/>
          <w:color w:val="333333"/>
          <w:kern w:val="0"/>
          <w:szCs w:val="21"/>
        </w:rPr>
      </w:pPr>
      <w:r w:rsidRPr="0054733F">
        <w:rPr>
          <w:rFonts w:ascii="Tahoma" w:eastAsia="宋体" w:hAnsi="Tahoma" w:cs="Tahoma"/>
          <w:color w:val="333333"/>
          <w:kern w:val="0"/>
          <w:sz w:val="24"/>
          <w:szCs w:val="24"/>
        </w:rPr>
        <w:t>      </w:t>
      </w:r>
      <w:r w:rsidRPr="0054733F">
        <w:rPr>
          <w:rFonts w:ascii="Tahoma" w:eastAsia="宋体" w:hAnsi="Tahoma" w:cs="Tahoma"/>
          <w:b/>
          <w:bCs/>
          <w:color w:val="333333"/>
          <w:kern w:val="0"/>
          <w:sz w:val="24"/>
          <w:szCs w:val="24"/>
        </w:rPr>
        <w:t>加强对机关单位内部信息的保护</w:t>
      </w:r>
    </w:p>
    <w:p w14:paraId="39B8D380" w14:textId="77777777" w:rsidR="0054733F" w:rsidRPr="0054733F" w:rsidRDefault="0054733F" w:rsidP="0054733F">
      <w:pPr>
        <w:widowControl/>
        <w:shd w:val="clear" w:color="auto" w:fill="FFFFFF"/>
        <w:jc w:val="left"/>
        <w:rPr>
          <w:rFonts w:ascii="Tahoma" w:eastAsia="宋体" w:hAnsi="Tahoma" w:cs="Tahoma"/>
          <w:color w:val="333333"/>
          <w:kern w:val="0"/>
          <w:szCs w:val="21"/>
        </w:rPr>
      </w:pPr>
    </w:p>
    <w:p w14:paraId="0296B39D" w14:textId="77777777" w:rsidR="0054733F" w:rsidRPr="0054733F" w:rsidRDefault="0054733F" w:rsidP="0054733F">
      <w:pPr>
        <w:widowControl/>
        <w:shd w:val="clear" w:color="auto" w:fill="FFFFFF"/>
        <w:jc w:val="left"/>
        <w:rPr>
          <w:rFonts w:ascii="Tahoma" w:eastAsia="宋体" w:hAnsi="Tahoma" w:cs="Tahoma"/>
          <w:color w:val="333333"/>
          <w:kern w:val="0"/>
          <w:szCs w:val="21"/>
        </w:rPr>
      </w:pPr>
      <w:r w:rsidRPr="0054733F">
        <w:rPr>
          <w:rFonts w:ascii="Tahoma" w:eastAsia="宋体" w:hAnsi="Tahoma" w:cs="Tahoma"/>
          <w:color w:val="333333"/>
          <w:kern w:val="0"/>
          <w:sz w:val="24"/>
          <w:szCs w:val="24"/>
        </w:rPr>
        <w:t xml:space="preserve">      </w:t>
      </w:r>
      <w:r w:rsidRPr="0054733F">
        <w:rPr>
          <w:rFonts w:ascii="Tahoma" w:eastAsia="宋体" w:hAnsi="Tahoma" w:cs="Tahoma"/>
          <w:color w:val="333333"/>
          <w:kern w:val="0"/>
          <w:sz w:val="24"/>
          <w:szCs w:val="24"/>
        </w:rPr>
        <w:t>机关单位内部信息是机关单位在职务、业务活动和内部管理中产生的，限于机关单位相关工作人员内部掌握的信息。内部信息与国家秘密存在着一些相似之处，如内部信息与国家秘密都是由机关单位产生的，都具有秘密的一般属性，也就是说两者具有类似的时空要素，即在一定时间内只限于一定范围的人员知悉、掌握。国家秘密与机关单位内部信息的区别也是非常明显的：一是实质要素不同。</w:t>
      </w:r>
      <w:proofErr w:type="gramStart"/>
      <w:r w:rsidRPr="0054733F">
        <w:rPr>
          <w:rFonts w:ascii="Tahoma" w:eastAsia="宋体" w:hAnsi="Tahoma" w:cs="Tahoma"/>
          <w:color w:val="333333"/>
          <w:kern w:val="0"/>
          <w:sz w:val="24"/>
          <w:szCs w:val="24"/>
        </w:rPr>
        <w:t>前者关系</w:t>
      </w:r>
      <w:proofErr w:type="gramEnd"/>
      <w:r w:rsidRPr="0054733F">
        <w:rPr>
          <w:rFonts w:ascii="Tahoma" w:eastAsia="宋体" w:hAnsi="Tahoma" w:cs="Tahoma"/>
          <w:color w:val="333333"/>
          <w:kern w:val="0"/>
          <w:sz w:val="24"/>
          <w:szCs w:val="24"/>
        </w:rPr>
        <w:t>国家安全和利益，后者在于机关单位的内部管理和工作秩序。二是确定方式不同。前者严格依照法定程序，包括明确的定密依据、权限、方法和步骤来进行定密，后者主要由机关单位自行确定。三是标识不同。前者必须使用法定的文字与符号标识，标记于相应载体、设备或产品之上，后者没有统一的标识要求，</w:t>
      </w:r>
      <w:r w:rsidRPr="0054733F">
        <w:rPr>
          <w:rFonts w:ascii="Tahoma" w:eastAsia="宋体" w:hAnsi="Tahoma" w:cs="Tahoma"/>
          <w:color w:val="333333"/>
          <w:kern w:val="0"/>
          <w:sz w:val="24"/>
          <w:szCs w:val="24"/>
        </w:rPr>
        <w:t>“</w:t>
      </w:r>
      <w:r w:rsidRPr="0054733F">
        <w:rPr>
          <w:rFonts w:ascii="Tahoma" w:eastAsia="宋体" w:hAnsi="Tahoma" w:cs="Tahoma"/>
          <w:color w:val="333333"/>
          <w:kern w:val="0"/>
          <w:sz w:val="24"/>
          <w:szCs w:val="24"/>
        </w:rPr>
        <w:t>内部</w:t>
      </w:r>
      <w:r w:rsidRPr="0054733F">
        <w:rPr>
          <w:rFonts w:ascii="Tahoma" w:eastAsia="宋体" w:hAnsi="Tahoma" w:cs="Tahoma"/>
          <w:color w:val="333333"/>
          <w:kern w:val="0"/>
          <w:sz w:val="24"/>
          <w:szCs w:val="24"/>
        </w:rPr>
        <w:t>”“</w:t>
      </w:r>
      <w:r w:rsidRPr="0054733F">
        <w:rPr>
          <w:rFonts w:ascii="Tahoma" w:eastAsia="宋体" w:hAnsi="Tahoma" w:cs="Tahoma"/>
          <w:color w:val="333333"/>
          <w:kern w:val="0"/>
          <w:sz w:val="24"/>
          <w:szCs w:val="24"/>
        </w:rPr>
        <w:t>内部文件</w:t>
      </w:r>
      <w:r w:rsidRPr="0054733F">
        <w:rPr>
          <w:rFonts w:ascii="Tahoma" w:eastAsia="宋体" w:hAnsi="Tahoma" w:cs="Tahoma"/>
          <w:color w:val="333333"/>
          <w:kern w:val="0"/>
          <w:sz w:val="24"/>
          <w:szCs w:val="24"/>
        </w:rPr>
        <w:t>”“</w:t>
      </w:r>
      <w:r w:rsidRPr="0054733F">
        <w:rPr>
          <w:rFonts w:ascii="Tahoma" w:eastAsia="宋体" w:hAnsi="Tahoma" w:cs="Tahoma"/>
          <w:color w:val="333333"/>
          <w:kern w:val="0"/>
          <w:sz w:val="24"/>
          <w:szCs w:val="24"/>
        </w:rPr>
        <w:t>内部资料</w:t>
      </w:r>
      <w:r w:rsidRPr="0054733F">
        <w:rPr>
          <w:rFonts w:ascii="Tahoma" w:eastAsia="宋体" w:hAnsi="Tahoma" w:cs="Tahoma"/>
          <w:color w:val="333333"/>
          <w:kern w:val="0"/>
          <w:sz w:val="24"/>
          <w:szCs w:val="24"/>
        </w:rPr>
        <w:t>”</w:t>
      </w:r>
      <w:r w:rsidRPr="0054733F">
        <w:rPr>
          <w:rFonts w:ascii="Tahoma" w:eastAsia="宋体" w:hAnsi="Tahoma" w:cs="Tahoma"/>
          <w:color w:val="333333"/>
          <w:kern w:val="0"/>
          <w:sz w:val="24"/>
          <w:szCs w:val="24"/>
        </w:rPr>
        <w:t>等多种标识不一而足。四是管理体制不同。前者由国家法律法规以及党内法规进行系统规范，后者没有统一的制度规范，现阶段由各地方、部门或机关单位自行确定。五是法律责任不同。情节或后果严重的泄露国家秘密行为，可能会被追究刑事责任，而泄露机关单位内部信息的行为，法律责任形式主要还是行政责任。</w:t>
      </w:r>
    </w:p>
    <w:p w14:paraId="6A7546E7" w14:textId="77777777" w:rsidR="0054733F" w:rsidRPr="0054733F" w:rsidRDefault="0054733F" w:rsidP="0054733F">
      <w:pPr>
        <w:widowControl/>
        <w:shd w:val="clear" w:color="auto" w:fill="FFFFFF"/>
        <w:jc w:val="left"/>
        <w:rPr>
          <w:rFonts w:ascii="Tahoma" w:eastAsia="宋体" w:hAnsi="Tahoma" w:cs="Tahoma"/>
          <w:color w:val="333333"/>
          <w:kern w:val="0"/>
          <w:szCs w:val="21"/>
        </w:rPr>
      </w:pPr>
    </w:p>
    <w:p w14:paraId="302E06F4" w14:textId="77777777" w:rsidR="0054733F" w:rsidRPr="0054733F" w:rsidRDefault="0054733F" w:rsidP="0054733F">
      <w:pPr>
        <w:widowControl/>
        <w:shd w:val="clear" w:color="auto" w:fill="FFFFFF"/>
        <w:jc w:val="left"/>
        <w:rPr>
          <w:rFonts w:ascii="Tahoma" w:eastAsia="宋体" w:hAnsi="Tahoma" w:cs="Tahoma"/>
          <w:color w:val="333333"/>
          <w:kern w:val="0"/>
          <w:szCs w:val="21"/>
        </w:rPr>
      </w:pPr>
      <w:r w:rsidRPr="0054733F">
        <w:rPr>
          <w:rFonts w:ascii="Tahoma" w:eastAsia="宋体" w:hAnsi="Tahoma" w:cs="Tahoma"/>
          <w:color w:val="333333"/>
          <w:kern w:val="0"/>
          <w:sz w:val="24"/>
          <w:szCs w:val="24"/>
        </w:rPr>
        <w:t xml:space="preserve">      </w:t>
      </w:r>
      <w:r w:rsidRPr="0054733F">
        <w:rPr>
          <w:rFonts w:ascii="Tahoma" w:eastAsia="宋体" w:hAnsi="Tahoma" w:cs="Tahoma"/>
          <w:color w:val="333333"/>
          <w:kern w:val="0"/>
          <w:sz w:val="24"/>
          <w:szCs w:val="24"/>
        </w:rPr>
        <w:t>当前的主要问题是尚未有全国统一、系统的内部信息管理制度规范，少数机关单位基于本地方、本系统的职责要求和业务需要的考虑，自行研究确定了内部信息管理体制、方法和措施，但大部分机关单位还没有这方面的专门规定，实际工作中对内部信息的保护和管理还存在空白地带和薄弱环节，导致机关单位内部信息外泄事件时有发生，给相关工作造成一定的损失和延误。特别要注意的是，境外情报机构高度关注我特定、重要机关单位产生的内部信息，将其作为重要的情报来源进行多方窃取、全面搜集，现行刑法也设定了为境外窃取、刺探、收买、非法提供国家秘密、情报罪，将关系国家安全和利益、尚未公开或者依照有关规定不应公开的事项明确为情报加以保护。</w:t>
      </w:r>
    </w:p>
    <w:p w14:paraId="70CD92DB" w14:textId="77777777" w:rsidR="0054733F" w:rsidRPr="0054733F" w:rsidRDefault="0054733F" w:rsidP="0054733F">
      <w:pPr>
        <w:widowControl/>
        <w:shd w:val="clear" w:color="auto" w:fill="FFFFFF"/>
        <w:jc w:val="left"/>
        <w:rPr>
          <w:rFonts w:ascii="Tahoma" w:eastAsia="宋体" w:hAnsi="Tahoma" w:cs="Tahoma"/>
          <w:color w:val="333333"/>
          <w:kern w:val="0"/>
          <w:szCs w:val="21"/>
        </w:rPr>
      </w:pPr>
    </w:p>
    <w:p w14:paraId="1987E20F" w14:textId="77777777" w:rsidR="0054733F" w:rsidRPr="0054733F" w:rsidRDefault="0054733F" w:rsidP="0054733F">
      <w:pPr>
        <w:widowControl/>
        <w:shd w:val="clear" w:color="auto" w:fill="FFFFFF"/>
        <w:spacing w:after="90"/>
        <w:jc w:val="left"/>
        <w:rPr>
          <w:rFonts w:ascii="Tahoma" w:eastAsia="宋体" w:hAnsi="Tahoma" w:cs="Tahoma"/>
          <w:color w:val="333333"/>
          <w:kern w:val="0"/>
          <w:sz w:val="24"/>
          <w:szCs w:val="24"/>
        </w:rPr>
      </w:pPr>
      <w:r w:rsidRPr="0054733F">
        <w:rPr>
          <w:rFonts w:ascii="Tahoma" w:eastAsia="宋体" w:hAnsi="Tahoma" w:cs="Tahoma"/>
          <w:color w:val="333333"/>
          <w:kern w:val="0"/>
          <w:sz w:val="24"/>
          <w:szCs w:val="24"/>
        </w:rPr>
        <w:t xml:space="preserve">      </w:t>
      </w:r>
      <w:r w:rsidRPr="0054733F">
        <w:rPr>
          <w:rFonts w:ascii="Tahoma" w:eastAsia="宋体" w:hAnsi="Tahoma" w:cs="Tahoma"/>
          <w:color w:val="333333"/>
          <w:kern w:val="0"/>
          <w:sz w:val="24"/>
          <w:szCs w:val="24"/>
        </w:rPr>
        <w:t>有鉴于此，机关单位要把加大内部信息的管理和保护提升到牢固树立总体国家安全</w:t>
      </w:r>
      <w:proofErr w:type="gramStart"/>
      <w:r w:rsidRPr="0054733F">
        <w:rPr>
          <w:rFonts w:ascii="Tahoma" w:eastAsia="宋体" w:hAnsi="Tahoma" w:cs="Tahoma"/>
          <w:color w:val="333333"/>
          <w:kern w:val="0"/>
          <w:sz w:val="24"/>
          <w:szCs w:val="24"/>
        </w:rPr>
        <w:t>观意识</w:t>
      </w:r>
      <w:proofErr w:type="gramEnd"/>
      <w:r w:rsidRPr="0054733F">
        <w:rPr>
          <w:rFonts w:ascii="Tahoma" w:eastAsia="宋体" w:hAnsi="Tahoma" w:cs="Tahoma"/>
          <w:color w:val="333333"/>
          <w:kern w:val="0"/>
          <w:sz w:val="24"/>
          <w:szCs w:val="24"/>
        </w:rPr>
        <w:t>的高度，在全面强化、规范信息安全管理的整体框架下，将机关单位内部信息纳入以国家秘密为主体的信息安全保密整体工作中统筹考虑、集中部署、分类监管，杜绝各种内部信息外泄事件的发生。</w:t>
      </w:r>
      <w:r w:rsidRPr="0054733F">
        <w:rPr>
          <w:rFonts w:ascii="Tahoma" w:eastAsia="宋体" w:hAnsi="Tahoma" w:cs="Tahoma"/>
          <w:color w:val="333333"/>
          <w:kern w:val="0"/>
          <w:sz w:val="24"/>
          <w:szCs w:val="24"/>
        </w:rPr>
        <w:br/>
      </w:r>
      <w:r w:rsidRPr="0054733F">
        <w:rPr>
          <w:rFonts w:ascii="Tahoma" w:eastAsia="宋体" w:hAnsi="Tahoma" w:cs="Tahoma"/>
          <w:color w:val="333333"/>
          <w:kern w:val="0"/>
          <w:sz w:val="24"/>
          <w:szCs w:val="24"/>
        </w:rPr>
        <w:br/>
      </w:r>
      <w:r w:rsidRPr="0054733F">
        <w:rPr>
          <w:rFonts w:ascii="Tahoma" w:eastAsia="宋体" w:hAnsi="Tahoma" w:cs="Tahoma"/>
          <w:color w:val="333333"/>
          <w:kern w:val="0"/>
          <w:sz w:val="24"/>
          <w:szCs w:val="24"/>
        </w:rPr>
        <w:t>（原载于《保密工作》杂志</w:t>
      </w:r>
      <w:r w:rsidRPr="0054733F">
        <w:rPr>
          <w:rFonts w:ascii="Tahoma" w:eastAsia="宋体" w:hAnsi="Tahoma" w:cs="Tahoma"/>
          <w:color w:val="333333"/>
          <w:kern w:val="0"/>
          <w:sz w:val="24"/>
          <w:szCs w:val="24"/>
        </w:rPr>
        <w:t>2019</w:t>
      </w:r>
      <w:r w:rsidRPr="0054733F">
        <w:rPr>
          <w:rFonts w:ascii="Tahoma" w:eastAsia="宋体" w:hAnsi="Tahoma" w:cs="Tahoma"/>
          <w:color w:val="333333"/>
          <w:kern w:val="0"/>
          <w:sz w:val="24"/>
          <w:szCs w:val="24"/>
        </w:rPr>
        <w:t>年第</w:t>
      </w:r>
      <w:r w:rsidRPr="0054733F">
        <w:rPr>
          <w:rFonts w:ascii="Tahoma" w:eastAsia="宋体" w:hAnsi="Tahoma" w:cs="Tahoma"/>
          <w:color w:val="333333"/>
          <w:kern w:val="0"/>
          <w:sz w:val="24"/>
          <w:szCs w:val="24"/>
        </w:rPr>
        <w:t>5</w:t>
      </w:r>
      <w:r w:rsidRPr="0054733F">
        <w:rPr>
          <w:rFonts w:ascii="Tahoma" w:eastAsia="宋体" w:hAnsi="Tahoma" w:cs="Tahoma"/>
          <w:color w:val="333333"/>
          <w:kern w:val="0"/>
          <w:sz w:val="24"/>
          <w:szCs w:val="24"/>
        </w:rPr>
        <w:t>期）</w:t>
      </w:r>
    </w:p>
    <w:p w14:paraId="16BAED6D" w14:textId="77777777" w:rsidR="005572B4" w:rsidRDefault="005572B4">
      <w:bookmarkStart w:id="0" w:name="_GoBack"/>
      <w:bookmarkEnd w:id="0"/>
    </w:p>
    <w:sectPr w:rsidR="005572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C3"/>
    <w:rsid w:val="003272C3"/>
    <w:rsid w:val="003B3808"/>
    <w:rsid w:val="0054733F"/>
    <w:rsid w:val="0055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5DCCB-87C3-4888-B8FB-6F358DBE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4733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733F"/>
    <w:rPr>
      <w:rFonts w:ascii="宋体" w:eastAsia="宋体" w:hAnsi="宋体" w:cs="宋体"/>
      <w:b/>
      <w:bCs/>
      <w:kern w:val="36"/>
      <w:sz w:val="48"/>
      <w:szCs w:val="48"/>
    </w:rPr>
  </w:style>
  <w:style w:type="paragraph" w:customStyle="1" w:styleId="artimetas">
    <w:name w:val="arti_metas"/>
    <w:basedOn w:val="a"/>
    <w:rsid w:val="0054733F"/>
    <w:pPr>
      <w:widowControl/>
      <w:spacing w:before="100" w:beforeAutospacing="1" w:after="100" w:afterAutospacing="1"/>
      <w:jc w:val="left"/>
    </w:pPr>
    <w:rPr>
      <w:rFonts w:ascii="宋体" w:eastAsia="宋体" w:hAnsi="宋体" w:cs="宋体"/>
      <w:kern w:val="0"/>
      <w:sz w:val="24"/>
      <w:szCs w:val="24"/>
    </w:rPr>
  </w:style>
  <w:style w:type="character" w:customStyle="1" w:styleId="artiavator">
    <w:name w:val="arti_avator"/>
    <w:basedOn w:val="a0"/>
    <w:rsid w:val="0054733F"/>
  </w:style>
  <w:style w:type="character" w:customStyle="1" w:styleId="artiupdate">
    <w:name w:val="arti_update"/>
    <w:basedOn w:val="a0"/>
    <w:rsid w:val="0054733F"/>
  </w:style>
  <w:style w:type="character" w:customStyle="1" w:styleId="artiviews">
    <w:name w:val="arti_views"/>
    <w:basedOn w:val="a0"/>
    <w:rsid w:val="0054733F"/>
  </w:style>
  <w:style w:type="character" w:customStyle="1" w:styleId="wpvisitcount">
    <w:name w:val="wp_visitcount"/>
    <w:basedOn w:val="a0"/>
    <w:rsid w:val="0054733F"/>
  </w:style>
  <w:style w:type="paragraph" w:styleId="a3">
    <w:name w:val="Normal (Web)"/>
    <w:basedOn w:val="a"/>
    <w:uiPriority w:val="99"/>
    <w:semiHidden/>
    <w:unhideWhenUsed/>
    <w:rsid w:val="0054733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473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38804">
      <w:bodyDiv w:val="1"/>
      <w:marLeft w:val="0"/>
      <w:marRight w:val="0"/>
      <w:marTop w:val="0"/>
      <w:marBottom w:val="0"/>
      <w:divBdr>
        <w:top w:val="none" w:sz="0" w:space="0" w:color="auto"/>
        <w:left w:val="none" w:sz="0" w:space="0" w:color="auto"/>
        <w:bottom w:val="none" w:sz="0" w:space="0" w:color="auto"/>
        <w:right w:val="none" w:sz="0" w:space="0" w:color="auto"/>
      </w:divBdr>
      <w:divsChild>
        <w:div w:id="47919161">
          <w:marLeft w:val="0"/>
          <w:marRight w:val="0"/>
          <w:marTop w:val="0"/>
          <w:marBottom w:val="0"/>
          <w:divBdr>
            <w:top w:val="none" w:sz="0" w:space="0" w:color="auto"/>
            <w:left w:val="none" w:sz="0" w:space="0" w:color="auto"/>
            <w:bottom w:val="none" w:sz="0" w:space="0" w:color="auto"/>
            <w:right w:val="none" w:sz="0" w:space="0" w:color="auto"/>
          </w:divBdr>
          <w:divsChild>
            <w:div w:id="450128049">
              <w:marLeft w:val="0"/>
              <w:marRight w:val="0"/>
              <w:marTop w:val="0"/>
              <w:marBottom w:val="0"/>
              <w:divBdr>
                <w:top w:val="none" w:sz="0" w:space="0" w:color="auto"/>
                <w:left w:val="none" w:sz="0" w:space="0" w:color="auto"/>
                <w:bottom w:val="none" w:sz="0" w:space="0" w:color="auto"/>
                <w:right w:val="none" w:sz="0" w:space="0" w:color="auto"/>
              </w:divBdr>
              <w:divsChild>
                <w:div w:id="1252473877">
                  <w:marLeft w:val="0"/>
                  <w:marRight w:val="0"/>
                  <w:marTop w:val="0"/>
                  <w:marBottom w:val="0"/>
                  <w:divBdr>
                    <w:top w:val="none" w:sz="0" w:space="0" w:color="auto"/>
                    <w:left w:val="none" w:sz="0" w:space="0" w:color="auto"/>
                    <w:bottom w:val="none" w:sz="0" w:space="0" w:color="auto"/>
                    <w:right w:val="none" w:sz="0" w:space="0" w:color="auto"/>
                  </w:divBdr>
                  <w:divsChild>
                    <w:div w:id="308630221">
                      <w:marLeft w:val="0"/>
                      <w:marRight w:val="0"/>
                      <w:marTop w:val="0"/>
                      <w:marBottom w:val="0"/>
                      <w:divBdr>
                        <w:top w:val="none" w:sz="0" w:space="0" w:color="auto"/>
                        <w:left w:val="none" w:sz="0" w:space="0" w:color="auto"/>
                        <w:bottom w:val="none" w:sz="0" w:space="0" w:color="auto"/>
                        <w:right w:val="none" w:sz="0" w:space="0" w:color="auto"/>
                      </w:divBdr>
                    </w:div>
                    <w:div w:id="587424951">
                      <w:marLeft w:val="0"/>
                      <w:marRight w:val="0"/>
                      <w:marTop w:val="0"/>
                      <w:marBottom w:val="0"/>
                      <w:divBdr>
                        <w:top w:val="none" w:sz="0" w:space="0" w:color="auto"/>
                        <w:left w:val="none" w:sz="0" w:space="0" w:color="auto"/>
                        <w:bottom w:val="none" w:sz="0" w:space="0" w:color="auto"/>
                        <w:right w:val="none" w:sz="0" w:space="0" w:color="auto"/>
                      </w:divBdr>
                    </w:div>
                    <w:div w:id="1885629435">
                      <w:marLeft w:val="0"/>
                      <w:marRight w:val="0"/>
                      <w:marTop w:val="0"/>
                      <w:marBottom w:val="0"/>
                      <w:divBdr>
                        <w:top w:val="none" w:sz="0" w:space="0" w:color="auto"/>
                        <w:left w:val="none" w:sz="0" w:space="0" w:color="auto"/>
                        <w:bottom w:val="none" w:sz="0" w:space="0" w:color="auto"/>
                        <w:right w:val="none" w:sz="0" w:space="0" w:color="auto"/>
                      </w:divBdr>
                    </w:div>
                    <w:div w:id="567498188">
                      <w:marLeft w:val="0"/>
                      <w:marRight w:val="0"/>
                      <w:marTop w:val="0"/>
                      <w:marBottom w:val="0"/>
                      <w:divBdr>
                        <w:top w:val="none" w:sz="0" w:space="0" w:color="auto"/>
                        <w:left w:val="none" w:sz="0" w:space="0" w:color="auto"/>
                        <w:bottom w:val="none" w:sz="0" w:space="0" w:color="auto"/>
                        <w:right w:val="none" w:sz="0" w:space="0" w:color="auto"/>
                      </w:divBdr>
                    </w:div>
                    <w:div w:id="103037356">
                      <w:marLeft w:val="0"/>
                      <w:marRight w:val="0"/>
                      <w:marTop w:val="0"/>
                      <w:marBottom w:val="0"/>
                      <w:divBdr>
                        <w:top w:val="none" w:sz="0" w:space="0" w:color="auto"/>
                        <w:left w:val="none" w:sz="0" w:space="0" w:color="auto"/>
                        <w:bottom w:val="none" w:sz="0" w:space="0" w:color="auto"/>
                        <w:right w:val="none" w:sz="0" w:space="0" w:color="auto"/>
                      </w:divBdr>
                    </w:div>
                    <w:div w:id="659232798">
                      <w:marLeft w:val="0"/>
                      <w:marRight w:val="0"/>
                      <w:marTop w:val="0"/>
                      <w:marBottom w:val="0"/>
                      <w:divBdr>
                        <w:top w:val="none" w:sz="0" w:space="0" w:color="auto"/>
                        <w:left w:val="none" w:sz="0" w:space="0" w:color="auto"/>
                        <w:bottom w:val="none" w:sz="0" w:space="0" w:color="auto"/>
                        <w:right w:val="none" w:sz="0" w:space="0" w:color="auto"/>
                      </w:divBdr>
                    </w:div>
                    <w:div w:id="1234048284">
                      <w:marLeft w:val="0"/>
                      <w:marRight w:val="0"/>
                      <w:marTop w:val="0"/>
                      <w:marBottom w:val="0"/>
                      <w:divBdr>
                        <w:top w:val="none" w:sz="0" w:space="0" w:color="auto"/>
                        <w:left w:val="none" w:sz="0" w:space="0" w:color="auto"/>
                        <w:bottom w:val="none" w:sz="0" w:space="0" w:color="auto"/>
                        <w:right w:val="none" w:sz="0" w:space="0" w:color="auto"/>
                      </w:divBdr>
                    </w:div>
                    <w:div w:id="1917324621">
                      <w:marLeft w:val="0"/>
                      <w:marRight w:val="0"/>
                      <w:marTop w:val="0"/>
                      <w:marBottom w:val="0"/>
                      <w:divBdr>
                        <w:top w:val="none" w:sz="0" w:space="0" w:color="auto"/>
                        <w:left w:val="none" w:sz="0" w:space="0" w:color="auto"/>
                        <w:bottom w:val="none" w:sz="0" w:space="0" w:color="auto"/>
                        <w:right w:val="none" w:sz="0" w:space="0" w:color="auto"/>
                      </w:divBdr>
                    </w:div>
                    <w:div w:id="1342585429">
                      <w:marLeft w:val="0"/>
                      <w:marRight w:val="0"/>
                      <w:marTop w:val="0"/>
                      <w:marBottom w:val="0"/>
                      <w:divBdr>
                        <w:top w:val="none" w:sz="0" w:space="0" w:color="auto"/>
                        <w:left w:val="none" w:sz="0" w:space="0" w:color="auto"/>
                        <w:bottom w:val="none" w:sz="0" w:space="0" w:color="auto"/>
                        <w:right w:val="none" w:sz="0" w:space="0" w:color="auto"/>
                      </w:divBdr>
                    </w:div>
                    <w:div w:id="1443108703">
                      <w:marLeft w:val="0"/>
                      <w:marRight w:val="0"/>
                      <w:marTop w:val="0"/>
                      <w:marBottom w:val="0"/>
                      <w:divBdr>
                        <w:top w:val="none" w:sz="0" w:space="0" w:color="auto"/>
                        <w:left w:val="none" w:sz="0" w:space="0" w:color="auto"/>
                        <w:bottom w:val="none" w:sz="0" w:space="0" w:color="auto"/>
                        <w:right w:val="none" w:sz="0" w:space="0" w:color="auto"/>
                      </w:divBdr>
                    </w:div>
                    <w:div w:id="576937736">
                      <w:marLeft w:val="0"/>
                      <w:marRight w:val="0"/>
                      <w:marTop w:val="0"/>
                      <w:marBottom w:val="0"/>
                      <w:divBdr>
                        <w:top w:val="none" w:sz="0" w:space="0" w:color="auto"/>
                        <w:left w:val="none" w:sz="0" w:space="0" w:color="auto"/>
                        <w:bottom w:val="none" w:sz="0" w:space="0" w:color="auto"/>
                        <w:right w:val="none" w:sz="0" w:space="0" w:color="auto"/>
                      </w:divBdr>
                    </w:div>
                    <w:div w:id="1557006979">
                      <w:marLeft w:val="0"/>
                      <w:marRight w:val="0"/>
                      <w:marTop w:val="0"/>
                      <w:marBottom w:val="0"/>
                      <w:divBdr>
                        <w:top w:val="none" w:sz="0" w:space="0" w:color="auto"/>
                        <w:left w:val="none" w:sz="0" w:space="0" w:color="auto"/>
                        <w:bottom w:val="none" w:sz="0" w:space="0" w:color="auto"/>
                        <w:right w:val="none" w:sz="0" w:space="0" w:color="auto"/>
                      </w:divBdr>
                    </w:div>
                    <w:div w:id="1601450208">
                      <w:marLeft w:val="0"/>
                      <w:marRight w:val="0"/>
                      <w:marTop w:val="0"/>
                      <w:marBottom w:val="0"/>
                      <w:divBdr>
                        <w:top w:val="none" w:sz="0" w:space="0" w:color="auto"/>
                        <w:left w:val="none" w:sz="0" w:space="0" w:color="auto"/>
                        <w:bottom w:val="none" w:sz="0" w:space="0" w:color="auto"/>
                        <w:right w:val="none" w:sz="0" w:space="0" w:color="auto"/>
                      </w:divBdr>
                    </w:div>
                    <w:div w:id="583416029">
                      <w:marLeft w:val="0"/>
                      <w:marRight w:val="0"/>
                      <w:marTop w:val="0"/>
                      <w:marBottom w:val="0"/>
                      <w:divBdr>
                        <w:top w:val="none" w:sz="0" w:space="0" w:color="auto"/>
                        <w:left w:val="none" w:sz="0" w:space="0" w:color="auto"/>
                        <w:bottom w:val="none" w:sz="0" w:space="0" w:color="auto"/>
                        <w:right w:val="none" w:sz="0" w:space="0" w:color="auto"/>
                      </w:divBdr>
                    </w:div>
                    <w:div w:id="481311194">
                      <w:marLeft w:val="0"/>
                      <w:marRight w:val="0"/>
                      <w:marTop w:val="0"/>
                      <w:marBottom w:val="0"/>
                      <w:divBdr>
                        <w:top w:val="none" w:sz="0" w:space="0" w:color="auto"/>
                        <w:left w:val="none" w:sz="0" w:space="0" w:color="auto"/>
                        <w:bottom w:val="none" w:sz="0" w:space="0" w:color="auto"/>
                        <w:right w:val="none" w:sz="0" w:space="0" w:color="auto"/>
                      </w:divBdr>
                    </w:div>
                    <w:div w:id="95173050">
                      <w:marLeft w:val="0"/>
                      <w:marRight w:val="0"/>
                      <w:marTop w:val="0"/>
                      <w:marBottom w:val="0"/>
                      <w:divBdr>
                        <w:top w:val="none" w:sz="0" w:space="0" w:color="auto"/>
                        <w:left w:val="none" w:sz="0" w:space="0" w:color="auto"/>
                        <w:bottom w:val="none" w:sz="0" w:space="0" w:color="auto"/>
                        <w:right w:val="none" w:sz="0" w:space="0" w:color="auto"/>
                      </w:divBdr>
                    </w:div>
                    <w:div w:id="546600581">
                      <w:marLeft w:val="0"/>
                      <w:marRight w:val="0"/>
                      <w:marTop w:val="0"/>
                      <w:marBottom w:val="0"/>
                      <w:divBdr>
                        <w:top w:val="none" w:sz="0" w:space="0" w:color="auto"/>
                        <w:left w:val="none" w:sz="0" w:space="0" w:color="auto"/>
                        <w:bottom w:val="none" w:sz="0" w:space="0" w:color="auto"/>
                        <w:right w:val="none" w:sz="0" w:space="0" w:color="auto"/>
                      </w:divBdr>
                    </w:div>
                    <w:div w:id="2090881212">
                      <w:marLeft w:val="0"/>
                      <w:marRight w:val="0"/>
                      <w:marTop w:val="0"/>
                      <w:marBottom w:val="0"/>
                      <w:divBdr>
                        <w:top w:val="none" w:sz="0" w:space="0" w:color="auto"/>
                        <w:left w:val="none" w:sz="0" w:space="0" w:color="auto"/>
                        <w:bottom w:val="none" w:sz="0" w:space="0" w:color="auto"/>
                        <w:right w:val="none" w:sz="0" w:space="0" w:color="auto"/>
                      </w:divBdr>
                    </w:div>
                    <w:div w:id="1534228106">
                      <w:marLeft w:val="0"/>
                      <w:marRight w:val="0"/>
                      <w:marTop w:val="0"/>
                      <w:marBottom w:val="0"/>
                      <w:divBdr>
                        <w:top w:val="none" w:sz="0" w:space="0" w:color="auto"/>
                        <w:left w:val="none" w:sz="0" w:space="0" w:color="auto"/>
                        <w:bottom w:val="none" w:sz="0" w:space="0" w:color="auto"/>
                        <w:right w:val="none" w:sz="0" w:space="0" w:color="auto"/>
                      </w:divBdr>
                    </w:div>
                    <w:div w:id="699819385">
                      <w:marLeft w:val="0"/>
                      <w:marRight w:val="0"/>
                      <w:marTop w:val="0"/>
                      <w:marBottom w:val="0"/>
                      <w:divBdr>
                        <w:top w:val="none" w:sz="0" w:space="0" w:color="auto"/>
                        <w:left w:val="none" w:sz="0" w:space="0" w:color="auto"/>
                        <w:bottom w:val="none" w:sz="0" w:space="0" w:color="auto"/>
                        <w:right w:val="none" w:sz="0" w:space="0" w:color="auto"/>
                      </w:divBdr>
                    </w:div>
                    <w:div w:id="171578165">
                      <w:marLeft w:val="0"/>
                      <w:marRight w:val="0"/>
                      <w:marTop w:val="0"/>
                      <w:marBottom w:val="0"/>
                      <w:divBdr>
                        <w:top w:val="none" w:sz="0" w:space="0" w:color="auto"/>
                        <w:left w:val="none" w:sz="0" w:space="0" w:color="auto"/>
                        <w:bottom w:val="none" w:sz="0" w:space="0" w:color="auto"/>
                        <w:right w:val="none" w:sz="0" w:space="0" w:color="auto"/>
                      </w:divBdr>
                    </w:div>
                    <w:div w:id="176017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2019-12-19T01:13:00Z</dcterms:created>
  <dcterms:modified xsi:type="dcterms:W3CDTF">2019-12-19T01:14:00Z</dcterms:modified>
</cp:coreProperties>
</file>